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2D08" w:rsidRDefault="00AA560D">
      <w:pPr>
        <w:tabs>
          <w:tab w:val="left" w:pos="567"/>
        </w:tabs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0" w:name="_Hlk97669581"/>
      <w:r>
        <w:rPr>
          <w:rFonts w:ascii="Arial" w:eastAsia="Times New Roman" w:hAnsi="Arial" w:cs="Arial"/>
          <w:b/>
          <w:sz w:val="24"/>
          <w:szCs w:val="24"/>
        </w:rPr>
        <w:t>3GPP TSG RAN meeting #9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8</w:t>
      </w:r>
      <w:r>
        <w:rPr>
          <w:rFonts w:ascii="Arial" w:eastAsia="Times New Roman" w:hAnsi="Arial" w:cs="Arial"/>
          <w:b/>
          <w:sz w:val="24"/>
          <w:szCs w:val="24"/>
        </w:rPr>
        <w:t>e</w:t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  <w:t xml:space="preserve">          RP-22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3268</w:t>
      </w:r>
    </w:p>
    <w:p w:rsidR="007C2D08" w:rsidRDefault="00AA560D">
      <w:pPr>
        <w:tabs>
          <w:tab w:val="left" w:pos="567"/>
        </w:tabs>
        <w:rPr>
          <w:rFonts w:ascii="Arial" w:eastAsia="Times New Roman" w:hAnsi="Arial" w:cs="Arial"/>
          <w:b/>
          <w:sz w:val="24"/>
        </w:rPr>
      </w:pPr>
      <w:r>
        <w:rPr>
          <w:rFonts w:ascii="Arial" w:eastAsia="Times New Roman" w:hAnsi="Arial" w:cs="Arial"/>
          <w:b/>
          <w:sz w:val="24"/>
          <w:lang w:eastAsia="zh-CN"/>
        </w:rPr>
        <w:t xml:space="preserve">Electronic Meeting, December </w:t>
      </w:r>
      <w:r>
        <w:rPr>
          <w:rFonts w:ascii="Arial" w:eastAsia="Times New Roman" w:hAnsi="Arial" w:cs="Arial" w:hint="eastAsia"/>
          <w:b/>
          <w:sz w:val="24"/>
          <w:lang w:val="en-US" w:eastAsia="zh-CN"/>
        </w:rPr>
        <w:t>12</w:t>
      </w:r>
      <w:r>
        <w:rPr>
          <w:rFonts w:ascii="Arial" w:eastAsia="Times New Roman" w:hAnsi="Arial" w:cs="Arial"/>
          <w:b/>
          <w:sz w:val="24"/>
          <w:lang w:eastAsia="zh-CN"/>
        </w:rPr>
        <w:t xml:space="preserve"> - 1</w:t>
      </w:r>
      <w:r>
        <w:rPr>
          <w:rFonts w:ascii="Arial" w:eastAsia="Times New Roman" w:hAnsi="Arial" w:cs="Arial" w:hint="eastAsia"/>
          <w:b/>
          <w:sz w:val="24"/>
          <w:lang w:val="en-US" w:eastAsia="zh-CN"/>
        </w:rPr>
        <w:t>6</w:t>
      </w:r>
      <w:r>
        <w:rPr>
          <w:rFonts w:ascii="Arial" w:eastAsia="Times New Roman" w:hAnsi="Arial" w:cs="Arial"/>
          <w:b/>
          <w:sz w:val="24"/>
          <w:lang w:eastAsia="zh-CN"/>
        </w:rPr>
        <w:t>, 202</w:t>
      </w:r>
      <w:r>
        <w:rPr>
          <w:rFonts w:ascii="Arial" w:eastAsia="Times New Roman" w:hAnsi="Arial" w:cs="Arial"/>
          <w:b/>
          <w:sz w:val="24"/>
        </w:rPr>
        <w:t>2</w:t>
      </w:r>
    </w:p>
    <w:bookmarkEnd w:id="0"/>
    <w:p w:rsidR="007C2D08" w:rsidRDefault="007C2D08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7C2D08" w:rsidRDefault="007C2D08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7C2D08" w:rsidRDefault="00AA560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ZTE</w:t>
      </w:r>
      <w:bookmarkStart w:id="1" w:name="_GoBack"/>
      <w:bookmarkEnd w:id="1"/>
    </w:p>
    <w:p w:rsidR="007C2D08" w:rsidRDefault="00AA560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>New WID on further enhancement of RAN Slicing for NR</w:t>
      </w:r>
      <w:r>
        <w:rPr>
          <w:rFonts w:eastAsia="Batang"/>
          <w:i/>
        </w:rPr>
        <w:t xml:space="preserve"> </w:t>
      </w:r>
    </w:p>
    <w:p w:rsidR="007C2D08" w:rsidRDefault="00AA560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:rsidR="007C2D08" w:rsidRDefault="00AA560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9.1</w:t>
      </w:r>
      <w:r>
        <w:rPr>
          <w:rFonts w:ascii="Arial" w:eastAsia="Batang" w:hAnsi="Arial" w:hint="eastAsia"/>
          <w:b/>
          <w:lang w:val="en-US" w:eastAsia="zh-CN"/>
        </w:rPr>
        <w:t>.3</w:t>
      </w:r>
    </w:p>
    <w:p w:rsidR="007C2D08" w:rsidRDefault="00AA560D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7C2D08" w:rsidRDefault="00AA560D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history="1">
        <w:r>
          <w:rPr>
            <w:rStyle w:val="af3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history="1">
        <w:r>
          <w:rPr>
            <w:rStyle w:val="af3"/>
          </w:rPr>
          <w:t>3GPP Working Procedures</w:t>
        </w:r>
      </w:hyperlink>
      <w:r>
        <w:t>, article 39 and the T</w:t>
      </w:r>
      <w:r>
        <w:t xml:space="preserve">SG Working Methods in </w:t>
      </w:r>
      <w:hyperlink r:id="rId14" w:history="1">
        <w:r>
          <w:rPr>
            <w:rStyle w:val="af3"/>
          </w:rPr>
          <w:t>3GPP TR 21.900</w:t>
        </w:r>
      </w:hyperlink>
    </w:p>
    <w:p w:rsidR="007C2D08" w:rsidRDefault="00AA560D">
      <w:pPr>
        <w:pStyle w:val="1"/>
      </w:pPr>
      <w:r>
        <w:t xml:space="preserve">Title: </w:t>
      </w:r>
      <w:r>
        <w:tab/>
        <w:t xml:space="preserve">WID on further enhancement of RAN Slicing for NR </w:t>
      </w:r>
    </w:p>
    <w:p w:rsidR="007C2D08" w:rsidRDefault="00AA560D">
      <w:pPr>
        <w:pStyle w:val="2"/>
        <w:tabs>
          <w:tab w:val="left" w:pos="2552"/>
        </w:tabs>
      </w:pPr>
      <w:r>
        <w:t xml:space="preserve">Acronym: </w:t>
      </w:r>
      <w:proofErr w:type="spellStart"/>
      <w:r>
        <w:t>NR_FeSlice</w:t>
      </w:r>
      <w:proofErr w:type="spellEnd"/>
      <w:r>
        <w:rPr>
          <w:rFonts w:hint="eastAsia"/>
          <w:lang w:eastAsia="zh-CN"/>
        </w:rPr>
        <w:t>-Core</w:t>
      </w:r>
      <w:r>
        <w:t xml:space="preserve"> </w:t>
      </w:r>
    </w:p>
    <w:p w:rsidR="007C2D08" w:rsidRDefault="00AA560D">
      <w:pPr>
        <w:pStyle w:val="2"/>
        <w:tabs>
          <w:tab w:val="left" w:pos="2552"/>
        </w:tabs>
        <w:rPr>
          <w:lang w:eastAsia="zh-CN"/>
        </w:rPr>
      </w:pPr>
      <w:r>
        <w:t xml:space="preserve">Unique identifier: </w:t>
      </w:r>
    </w:p>
    <w:p w:rsidR="007C2D08" w:rsidRDefault="00AA560D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new WIs/SIs leave the Unique identifier</w:t>
      </w:r>
      <w:r>
        <w:rPr>
          <w:color w:val="0000FF"/>
        </w:rPr>
        <w:t xml:space="preserve"> empty and make a proposal for an Acronym.</w:t>
      </w:r>
    </w:p>
    <w:p w:rsidR="007C2D08" w:rsidRDefault="00AA560D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7C2D08" w:rsidRDefault="00AA560D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:rsidR="007C2D08" w:rsidRDefault="00AA560D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Please </w:t>
      </w:r>
      <w:r>
        <w:rPr>
          <w:color w:val="0000FF"/>
        </w:rPr>
        <w:t>tick (X) the applicable box(es) in the table below:</w:t>
      </w:r>
    </w:p>
    <w:p w:rsidR="007C2D08" w:rsidRDefault="00AA560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862"/>
      </w:tblGrid>
      <w:tr w:rsidR="007C2D0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7C2D08" w:rsidRDefault="00AA560D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7C2D08" w:rsidRDefault="00AA560D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7C2D0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7C2D08" w:rsidRDefault="00AA560D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7C2D08" w:rsidRDefault="007C2D08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7C2D08" w:rsidRDefault="00AA560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7C2D0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7C2D08" w:rsidRDefault="00AA560D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7C2D08" w:rsidRDefault="007C2D08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7C2D08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7C2D08" w:rsidRDefault="00AA560D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7C2D08" w:rsidRDefault="00AA560D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7C2D08" w:rsidRDefault="007C2D08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7C2D08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7C2D08" w:rsidRDefault="007C2D0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7C2D08" w:rsidRDefault="00AA560D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7C2D08" w:rsidRDefault="007C2D08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7C2D08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7C2D08" w:rsidRDefault="007C2D0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7C2D08" w:rsidRDefault="00AA560D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7C2D08" w:rsidRDefault="007C2D08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7C2D08" w:rsidRDefault="007C2D08"/>
    <w:p w:rsidR="007C2D08" w:rsidRDefault="00AA560D">
      <w:pPr>
        <w:spacing w:after="0"/>
        <w:ind w:right="-96"/>
      </w:pPr>
      <w:r>
        <w:rPr>
          <w:rFonts w:ascii="Arial" w:hAnsi="Arial"/>
          <w:sz w:val="32"/>
        </w:rPr>
        <w:t>Potential target Release: Rel-18</w:t>
      </w:r>
      <w:r>
        <w:t xml:space="preserve"> </w:t>
      </w:r>
    </w:p>
    <w:p w:rsidR="007C2D08" w:rsidRDefault="00AA560D">
      <w:pPr>
        <w:ind w:right="-99"/>
        <w:rPr>
          <w:rFonts w:ascii="Arial" w:hAnsi="Arial" w:cs="Arial"/>
        </w:rPr>
      </w:pPr>
      <w:r>
        <w:rPr>
          <w:rFonts w:ascii="Arial" w:hAnsi="Arial" w:cs="Arial"/>
        </w:rPr>
        <w:t xml:space="preserve">Note that this field above indicates the proposed Release at the time of submission of the WID to TSG approval. </w:t>
      </w:r>
      <w:bookmarkStart w:id="2" w:name="_Hlk24657802"/>
      <w:r>
        <w:rPr>
          <w:rFonts w:ascii="Arial" w:hAnsi="Arial" w:cs="Arial"/>
        </w:rPr>
        <w:t>It can later be changed without a need to revise the WID.</w:t>
      </w:r>
      <w:bookmarkEnd w:id="2"/>
      <w:r>
        <w:rPr>
          <w:rFonts w:ascii="Arial" w:hAnsi="Arial" w:cs="Arial"/>
        </w:rPr>
        <w:t xml:space="preserve"> The updated target Release is indicated </w:t>
      </w:r>
      <w:r>
        <w:rPr>
          <w:rFonts w:ascii="Arial" w:hAnsi="Arial" w:cs="Arial"/>
        </w:rPr>
        <w:t xml:space="preserve">in the Work Plan. </w:t>
      </w:r>
      <w:bookmarkStart w:id="3" w:name="_Hlk24657936"/>
      <w:r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  <w:bookmarkEnd w:id="3"/>
    </w:p>
    <w:p w:rsidR="007C2D08" w:rsidRDefault="00AA560D">
      <w:pPr>
        <w:pStyle w:val="2"/>
      </w:pPr>
      <w:r>
        <w:t>1</w:t>
      </w:r>
      <w:r>
        <w:tab/>
        <w:t xml:space="preserve">Impacts </w:t>
      </w:r>
      <w:proofErr w:type="gramStart"/>
      <w:r>
        <w:tab/>
      </w:r>
      <w:r>
        <w:rPr>
          <w:rFonts w:ascii="Times New Roman" w:hAnsi="Times New Roman"/>
          <w:i/>
          <w:sz w:val="20"/>
        </w:rPr>
        <w:t>{ For</w:t>
      </w:r>
      <w:proofErr w:type="gramEnd"/>
      <w:r>
        <w:rPr>
          <w:rFonts w:ascii="Times New Roman" w:hAnsi="Times New Roman"/>
          <w:i/>
          <w:sz w:val="20"/>
        </w:rPr>
        <w:t xml:space="preserve"> Normative work, identify the anticipated impacts. For a Study, identify the scope of the study.}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7C2D08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7C2D08" w:rsidRDefault="00AA560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7C2D08" w:rsidRDefault="00AA560D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C2D08" w:rsidRDefault="00AA560D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C2D08" w:rsidRDefault="00AA560D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C2D08" w:rsidRDefault="00AA560D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C2D08" w:rsidRDefault="00AA560D">
            <w:pPr>
              <w:pStyle w:val="TAH"/>
            </w:pPr>
            <w:r>
              <w:t>Others (specify)</w:t>
            </w:r>
          </w:p>
        </w:tc>
      </w:tr>
      <w:tr w:rsidR="007C2D0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7C2D08" w:rsidRDefault="00AA560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7C2D08" w:rsidRDefault="007C2D0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C2D08" w:rsidRDefault="007C2D08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7C2D08" w:rsidRDefault="00AA56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C2D08" w:rsidRDefault="00AA560D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C2D08" w:rsidRDefault="007C2D08">
            <w:pPr>
              <w:pStyle w:val="TAC"/>
            </w:pPr>
          </w:p>
        </w:tc>
      </w:tr>
      <w:tr w:rsidR="007C2D0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C2D08" w:rsidRDefault="00AA560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7C2D08" w:rsidRDefault="00AA56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7C2D08" w:rsidRDefault="00AA560D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7C2D08" w:rsidRDefault="007C2D08">
            <w:pPr>
              <w:pStyle w:val="TAC"/>
            </w:pPr>
          </w:p>
        </w:tc>
        <w:tc>
          <w:tcPr>
            <w:tcW w:w="0" w:type="auto"/>
          </w:tcPr>
          <w:p w:rsidR="007C2D08" w:rsidRDefault="007C2D08">
            <w:pPr>
              <w:pStyle w:val="TAC"/>
            </w:pPr>
          </w:p>
        </w:tc>
        <w:tc>
          <w:tcPr>
            <w:tcW w:w="0" w:type="auto"/>
          </w:tcPr>
          <w:p w:rsidR="007C2D08" w:rsidRDefault="00AA56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7C2D0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C2D08" w:rsidRDefault="00AA560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7C2D08" w:rsidRDefault="007C2D08">
            <w:pPr>
              <w:pStyle w:val="TAC"/>
            </w:pPr>
          </w:p>
        </w:tc>
        <w:tc>
          <w:tcPr>
            <w:tcW w:w="0" w:type="auto"/>
          </w:tcPr>
          <w:p w:rsidR="007C2D08" w:rsidRDefault="007C2D08">
            <w:pPr>
              <w:pStyle w:val="TAC"/>
            </w:pPr>
          </w:p>
        </w:tc>
        <w:tc>
          <w:tcPr>
            <w:tcW w:w="0" w:type="auto"/>
          </w:tcPr>
          <w:p w:rsidR="007C2D08" w:rsidRDefault="007C2D08">
            <w:pPr>
              <w:pStyle w:val="TAC"/>
            </w:pPr>
          </w:p>
        </w:tc>
        <w:tc>
          <w:tcPr>
            <w:tcW w:w="0" w:type="auto"/>
          </w:tcPr>
          <w:p w:rsidR="007C2D08" w:rsidRDefault="007C2D08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7C2D08" w:rsidRDefault="007C2D08">
            <w:pPr>
              <w:pStyle w:val="TAC"/>
            </w:pPr>
          </w:p>
        </w:tc>
      </w:tr>
    </w:tbl>
    <w:p w:rsidR="007C2D08" w:rsidRDefault="007C2D08">
      <w:pPr>
        <w:ind w:right="-99"/>
        <w:rPr>
          <w:b/>
        </w:rPr>
      </w:pPr>
    </w:p>
    <w:p w:rsidR="007C2D08" w:rsidRDefault="00AA560D">
      <w:pPr>
        <w:pStyle w:val="2"/>
      </w:pPr>
      <w:r>
        <w:t>2</w:t>
      </w:r>
      <w:r>
        <w:tab/>
        <w:t>Classification of the Work Item and linked work items</w:t>
      </w:r>
    </w:p>
    <w:p w:rsidR="007C2D08" w:rsidRDefault="00AA560D">
      <w:pPr>
        <w:pStyle w:val="3"/>
      </w:pPr>
      <w:r>
        <w:t>2.1</w:t>
      </w:r>
      <w:r>
        <w:tab/>
        <w:t>Primary classification</w:t>
      </w:r>
    </w:p>
    <w:p w:rsidR="007C2D08" w:rsidRDefault="00AA560D">
      <w:pPr>
        <w:pStyle w:val="tah0"/>
      </w:pPr>
      <w:r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7C2D08">
        <w:tc>
          <w:tcPr>
            <w:tcW w:w="675" w:type="dxa"/>
          </w:tcPr>
          <w:p w:rsidR="007C2D08" w:rsidRDefault="007C2D0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C2D08" w:rsidRDefault="00AA560D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7C2D08">
        <w:tc>
          <w:tcPr>
            <w:tcW w:w="675" w:type="dxa"/>
          </w:tcPr>
          <w:p w:rsidR="007C2D08" w:rsidRDefault="00AA56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7C2D08" w:rsidRDefault="00AA560D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7C2D08">
        <w:tc>
          <w:tcPr>
            <w:tcW w:w="675" w:type="dxa"/>
          </w:tcPr>
          <w:p w:rsidR="007C2D08" w:rsidRDefault="007C2D0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7C2D08" w:rsidRDefault="00AA560D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7C2D08">
        <w:tc>
          <w:tcPr>
            <w:tcW w:w="675" w:type="dxa"/>
          </w:tcPr>
          <w:p w:rsidR="007C2D08" w:rsidRDefault="007C2D0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C2D08" w:rsidRDefault="00AA560D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7C2D08" w:rsidRDefault="00AA560D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Normally, </w:t>
      </w:r>
      <w:r>
        <w:rPr>
          <w:color w:val="0000FF"/>
        </w:rPr>
        <w:t>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they are defined as work tasks. If you are in doubt, please contact MCC.</w:t>
      </w:r>
    </w:p>
    <w:p w:rsidR="007C2D08" w:rsidRDefault="007C2D08">
      <w:pPr>
        <w:ind w:right="-99"/>
        <w:rPr>
          <w:b/>
        </w:rPr>
      </w:pPr>
    </w:p>
    <w:p w:rsidR="007C2D08" w:rsidRDefault="00AA560D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7C2D08">
        <w:tc>
          <w:tcPr>
            <w:tcW w:w="10314" w:type="dxa"/>
            <w:gridSpan w:val="4"/>
            <w:shd w:val="clear" w:color="auto" w:fill="E0E0E0"/>
          </w:tcPr>
          <w:p w:rsidR="007C2D08" w:rsidRDefault="00AA560D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7C2D08">
        <w:tc>
          <w:tcPr>
            <w:tcW w:w="1101" w:type="dxa"/>
            <w:shd w:val="clear" w:color="auto" w:fill="E0E0E0"/>
          </w:tcPr>
          <w:p w:rsidR="007C2D08" w:rsidRDefault="00AA560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7C2D08" w:rsidRDefault="00AA560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7C2D08" w:rsidRDefault="00AA560D">
            <w:pPr>
              <w:pStyle w:val="TAH"/>
              <w:ind w:right="-99"/>
              <w:jc w:val="left"/>
            </w:pPr>
            <w:r>
              <w:t xml:space="preserve">Unique </w:t>
            </w:r>
            <w:r>
              <w:t>ID</w:t>
            </w:r>
          </w:p>
        </w:tc>
        <w:tc>
          <w:tcPr>
            <w:tcW w:w="7011" w:type="dxa"/>
            <w:shd w:val="clear" w:color="auto" w:fill="E0E0E0"/>
          </w:tcPr>
          <w:p w:rsidR="007C2D08" w:rsidRDefault="00AA560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C2D08">
        <w:tc>
          <w:tcPr>
            <w:tcW w:w="1101" w:type="dxa"/>
          </w:tcPr>
          <w:p w:rsidR="007C2D08" w:rsidRDefault="00AA560D">
            <w:pPr>
              <w:pStyle w:val="TAL"/>
              <w:rPr>
                <w:rFonts w:cs="Arial"/>
                <w:color w:val="FF0000"/>
              </w:rPr>
            </w:pPr>
            <w:r>
              <w:rPr>
                <w:color w:val="FF0000"/>
              </w:rPr>
              <w:t>FS_eNS_Ph3</w:t>
            </w:r>
          </w:p>
        </w:tc>
        <w:tc>
          <w:tcPr>
            <w:tcW w:w="1101" w:type="dxa"/>
          </w:tcPr>
          <w:p w:rsidR="007C2D08" w:rsidRDefault="00AA560D">
            <w:pPr>
              <w:pStyle w:val="TAL"/>
              <w:rPr>
                <w:rFonts w:cs="Arial"/>
                <w:color w:val="FF0000"/>
                <w:lang w:eastAsia="zh-CN"/>
              </w:rPr>
            </w:pPr>
            <w:r>
              <w:rPr>
                <w:color w:val="FF0000"/>
              </w:rPr>
              <w:t>SA2</w:t>
            </w:r>
          </w:p>
        </w:tc>
        <w:tc>
          <w:tcPr>
            <w:tcW w:w="1101" w:type="dxa"/>
          </w:tcPr>
          <w:p w:rsidR="007C2D08" w:rsidRDefault="00AA560D">
            <w:pPr>
              <w:pStyle w:val="TAL"/>
              <w:rPr>
                <w:rFonts w:cs="Arial"/>
                <w:color w:val="FF0000"/>
              </w:rPr>
            </w:pPr>
            <w:r>
              <w:rPr>
                <w:color w:val="FF0000"/>
                <w:lang w:val="fr-FR"/>
              </w:rPr>
              <w:t>940063</w:t>
            </w:r>
          </w:p>
        </w:tc>
        <w:tc>
          <w:tcPr>
            <w:tcW w:w="7011" w:type="dxa"/>
          </w:tcPr>
          <w:p w:rsidR="007C2D08" w:rsidRDefault="00AA560D">
            <w:pPr>
              <w:pStyle w:val="tah0"/>
              <w:rPr>
                <w:rFonts w:ascii="Arial" w:hAnsi="Arial" w:cs="Arial"/>
                <w:color w:val="FF0000"/>
              </w:rPr>
            </w:pPr>
            <w:r>
              <w:rPr>
                <w:rFonts w:ascii="Arial" w:eastAsia="Times New Roman" w:hAnsi="Arial"/>
                <w:color w:val="FF0000"/>
                <w:sz w:val="18"/>
                <w:szCs w:val="20"/>
                <w:lang w:val="en-GB"/>
              </w:rPr>
              <w:t>Study on Network Slicing Phase 3</w:t>
            </w:r>
          </w:p>
        </w:tc>
      </w:tr>
    </w:tbl>
    <w:p w:rsidR="007C2D08" w:rsidRDefault="00AA560D">
      <w:pPr>
        <w:ind w:right="-99"/>
        <w:rPr>
          <w:b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</w:t>
      </w:r>
      <w:r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data (In case the feature covers Core and </w:t>
      </w:r>
      <w:r>
        <w:rPr>
          <w:color w:val="0000FF"/>
        </w:rPr>
        <w:tab/>
        <w:t>Perf. part, please list under Working Group the leading WG of the Core part).</w:t>
      </w:r>
    </w:p>
    <w:p w:rsidR="007C2D08" w:rsidRDefault="00AA560D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7C2D08">
        <w:tc>
          <w:tcPr>
            <w:tcW w:w="10314" w:type="dxa"/>
            <w:gridSpan w:val="3"/>
            <w:shd w:val="clear" w:color="auto" w:fill="E0E0E0"/>
          </w:tcPr>
          <w:p w:rsidR="007C2D08" w:rsidRDefault="00AA560D">
            <w:pPr>
              <w:pStyle w:val="TAH"/>
              <w:ind w:right="-99"/>
              <w:jc w:val="left"/>
            </w:pPr>
            <w:r>
              <w:t>Other related Work Item</w:t>
            </w:r>
            <w:r>
              <w:t>s (if any)</w:t>
            </w:r>
          </w:p>
        </w:tc>
      </w:tr>
      <w:tr w:rsidR="007C2D08">
        <w:tc>
          <w:tcPr>
            <w:tcW w:w="1101" w:type="dxa"/>
            <w:shd w:val="clear" w:color="auto" w:fill="E0E0E0"/>
          </w:tcPr>
          <w:p w:rsidR="007C2D08" w:rsidRDefault="00AA560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7C2D08" w:rsidRDefault="00AA560D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7C2D08" w:rsidRDefault="00AA560D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C2D08">
        <w:tc>
          <w:tcPr>
            <w:tcW w:w="1101" w:type="dxa"/>
          </w:tcPr>
          <w:p w:rsidR="007C2D08" w:rsidRDefault="00AA560D">
            <w:pPr>
              <w:pStyle w:val="TAL"/>
            </w:pPr>
            <w:r>
              <w:rPr>
                <w:rFonts w:cs="Arial"/>
                <w:szCs w:val="18"/>
              </w:rPr>
              <w:t>910032</w:t>
            </w:r>
          </w:p>
        </w:tc>
        <w:tc>
          <w:tcPr>
            <w:tcW w:w="3326" w:type="dxa"/>
          </w:tcPr>
          <w:p w:rsidR="007C2D08" w:rsidRDefault="00AA560D">
            <w:pPr>
              <w:pStyle w:val="TAL"/>
            </w:pPr>
            <w:r>
              <w:rPr>
                <w:rFonts w:cs="Arial"/>
                <w:szCs w:val="18"/>
              </w:rPr>
              <w:t>Enhanced Access to and Support of Network Slice</w:t>
            </w:r>
          </w:p>
        </w:tc>
        <w:tc>
          <w:tcPr>
            <w:tcW w:w="5887" w:type="dxa"/>
          </w:tcPr>
          <w:p w:rsidR="007C2D08" w:rsidRDefault="00AA560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</w:tbl>
    <w:p w:rsidR="007C2D08" w:rsidRDefault="00AA560D">
      <w:pPr>
        <w:spacing w:after="0"/>
        <w:ind w:right="-96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or dependent WIs/SIs in other TSGs should be indicated.</w:t>
      </w:r>
    </w:p>
    <w:p w:rsidR="007C2D08" w:rsidRDefault="007C2D08">
      <w:pPr>
        <w:spacing w:after="0"/>
        <w:ind w:right="-96"/>
        <w:rPr>
          <w:color w:val="0000FF"/>
        </w:rPr>
      </w:pPr>
    </w:p>
    <w:p w:rsidR="007C2D08" w:rsidRDefault="00AA560D">
      <w:pPr>
        <w:pStyle w:val="2"/>
      </w:pPr>
      <w:r>
        <w:t>3</w:t>
      </w:r>
      <w:r>
        <w:tab/>
        <w:t>Justification</w:t>
      </w:r>
    </w:p>
    <w:p w:rsidR="007C2D08" w:rsidRDefault="00AA560D">
      <w:r>
        <w:t xml:space="preserve">RAN2 and RAN3 carried out a Rel-17 </w:t>
      </w:r>
      <w:r>
        <w:t>study item on the enhancement of RAN Slicing for NR. The analysis and conclusions for scenarios, key issues and candidate solutions are captured in TR 38.832. E</w:t>
      </w:r>
      <w:r>
        <w:rPr>
          <w:rFonts w:hint="eastAsia"/>
        </w:rPr>
        <w:t>nhancement</w:t>
      </w:r>
      <w:r>
        <w:t xml:space="preserve"> of RAN slicing for NR was specified in Rel-17 RAN Slicing WI to define the slice awar</w:t>
      </w:r>
      <w:r>
        <w:t>e cell reselection and slice specific RACH configuration and prioritization, as well as to define</w:t>
      </w:r>
      <w:r>
        <w:rPr>
          <w:rFonts w:hint="eastAsia"/>
        </w:rPr>
        <w:t xml:space="preserve"> solutions to support slice-based service continuity, and to support the enforcement of Slice MBR and the usage of Target NSSAI as introduced by SA2.</w:t>
      </w:r>
      <w:r>
        <w:t xml:space="preserve"> </w:t>
      </w:r>
    </w:p>
    <w:p w:rsidR="007C2D08" w:rsidRDefault="00AA560D">
      <w:pPr>
        <w:rPr>
          <w:lang w:val="en-US" w:eastAsia="zh-CN"/>
        </w:rPr>
      </w:pPr>
      <w:r>
        <w:t>This Rel</w:t>
      </w:r>
      <w:r>
        <w:t xml:space="preserve">-18 work item will further enhance support of RAN slicing, including </w:t>
      </w:r>
      <w:r>
        <w:rPr>
          <w:rFonts w:hint="eastAsia"/>
          <w:lang w:val="en-US" w:eastAsia="zh-CN"/>
        </w:rPr>
        <w:t xml:space="preserve">further </w:t>
      </w:r>
      <w:r>
        <w:rPr>
          <w:rFonts w:hint="eastAsia"/>
        </w:rPr>
        <w:t>support slice-based service continuity</w:t>
      </w:r>
      <w:r>
        <w:rPr>
          <w:rFonts w:hint="eastAsia"/>
          <w:lang w:val="en-US" w:eastAsia="zh-CN"/>
        </w:rPr>
        <w:t>, solving the issue that n</w:t>
      </w:r>
      <w:proofErr w:type="spellStart"/>
      <w:r>
        <w:rPr>
          <w:lang w:eastAsia="ko-KR"/>
        </w:rPr>
        <w:t>etwork</w:t>
      </w:r>
      <w:proofErr w:type="spellEnd"/>
      <w:r>
        <w:rPr>
          <w:lang w:eastAsia="ko-KR"/>
        </w:rPr>
        <w:t xml:space="preserve"> Slice Area of Service for services not mapping to existing TAs boundaries and Temporary network slices</w:t>
      </w:r>
      <w:r>
        <w:rPr>
          <w:rFonts w:hint="eastAsia"/>
          <w:lang w:val="en-US" w:eastAsia="zh-CN"/>
        </w:rPr>
        <w:t xml:space="preserve"> and </w:t>
      </w:r>
      <w:proofErr w:type="spellStart"/>
      <w:r>
        <w:rPr>
          <w:rFonts w:hint="eastAsia"/>
          <w:lang w:val="en-US" w:eastAsia="zh-CN"/>
        </w:rPr>
        <w:t>i</w:t>
      </w:r>
      <w:r>
        <w:rPr>
          <w:lang w:eastAsia="ko-KR"/>
        </w:rPr>
        <w:t>mprov</w:t>
      </w:r>
      <w:proofErr w:type="spellEnd"/>
      <w:r>
        <w:rPr>
          <w:rFonts w:hint="eastAsia"/>
          <w:lang w:val="en-US" w:eastAsia="zh-CN"/>
        </w:rPr>
        <w:t>ed</w:t>
      </w:r>
      <w:r>
        <w:rPr>
          <w:lang w:eastAsia="ko-KR"/>
        </w:rPr>
        <w:t xml:space="preserve"> support of RAs including TAs supporting Rejected S-NSSAI</w:t>
      </w:r>
      <w:r>
        <w:rPr>
          <w:rFonts w:hint="eastAsia"/>
          <w:lang w:val="en-US" w:eastAsia="zh-CN"/>
        </w:rPr>
        <w:t>.</w:t>
      </w:r>
    </w:p>
    <w:p w:rsidR="007C2D08" w:rsidRDefault="00AA560D">
      <w:r>
        <w:t xml:space="preserve">SA2 has already </w:t>
      </w:r>
      <w:r>
        <w:rPr>
          <w:rFonts w:hint="eastAsia"/>
          <w:lang w:val="en-US" w:eastAsia="zh-CN"/>
        </w:rPr>
        <w:t>closed</w:t>
      </w:r>
      <w:r>
        <w:t xml:space="preserve"> the Rel-18 study item on Enhancement of Network Slicing Phase 3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approved </w:t>
      </w:r>
      <w:r>
        <w:rPr>
          <w:lang w:eastAsia="zh-CN"/>
        </w:rPr>
        <w:t>New WID Enhancement of Network Slicing Phase 3</w:t>
      </w:r>
      <w:r>
        <w:t xml:space="preserve">. One of the objectives is to </w:t>
      </w:r>
      <w:r>
        <w:rPr>
          <w:rFonts w:hint="eastAsia"/>
          <w:lang w:val="en-US" w:eastAsia="zh-CN"/>
        </w:rPr>
        <w:t>s</w:t>
      </w:r>
      <w:proofErr w:type="spellStart"/>
      <w:r>
        <w:t>upport</w:t>
      </w:r>
      <w:proofErr w:type="spellEnd"/>
      <w:r>
        <w:t xml:space="preserve"> of Net</w:t>
      </w:r>
      <w:r>
        <w:t xml:space="preserve">work Slice Service </w:t>
      </w:r>
      <w:proofErr w:type="spellStart"/>
      <w:r>
        <w:t>continuit</w:t>
      </w:r>
      <w:proofErr w:type="spellEnd"/>
      <w:r>
        <w:rPr>
          <w:rFonts w:hint="eastAsia"/>
          <w:lang w:val="en-US" w:eastAsia="zh-CN"/>
        </w:rPr>
        <w:t>y.</w:t>
      </w:r>
      <w:r>
        <w:t xml:space="preserve"> </w:t>
      </w:r>
      <w:r>
        <w:rPr>
          <w:rFonts w:hint="eastAsia"/>
          <w:lang w:val="en-US" w:eastAsia="zh-CN"/>
        </w:rPr>
        <w:t>Based on the progress in</w:t>
      </w:r>
      <w:r>
        <w:t xml:space="preserve"> SA2 in Rel-18, RAN3 </w:t>
      </w:r>
      <w:r>
        <w:rPr>
          <w:rFonts w:hint="eastAsia"/>
          <w:lang w:val="en-US" w:eastAsia="zh-CN"/>
        </w:rPr>
        <w:t xml:space="preserve">needs to </w:t>
      </w:r>
      <w:r>
        <w:t xml:space="preserve">start the corresponding normative work to support </w:t>
      </w:r>
      <w:r>
        <w:rPr>
          <w:lang w:eastAsia="zh-CN"/>
        </w:rPr>
        <w:t xml:space="preserve">S-NSSAI replacement for an </w:t>
      </w:r>
      <w:r>
        <w:t xml:space="preserve">existing PDU </w:t>
      </w:r>
      <w:proofErr w:type="gramStart"/>
      <w:r>
        <w:t>Session .</w:t>
      </w:r>
      <w:proofErr w:type="gramEnd"/>
      <w:r>
        <w:t xml:space="preserve"> </w:t>
      </w:r>
    </w:p>
    <w:p w:rsidR="007C2D08" w:rsidRDefault="00AA560D">
      <w:r>
        <w:lastRenderedPageBreak/>
        <w:t xml:space="preserve">Another objective in Rel-18 </w:t>
      </w:r>
      <w:r>
        <w:rPr>
          <w:rFonts w:hint="eastAsia"/>
          <w:lang w:val="en-US" w:eastAsia="zh-CN"/>
        </w:rPr>
        <w:t>new WID</w:t>
      </w:r>
      <w:r>
        <w:t xml:space="preserve"> on Enhancement of Network Slicing </w:t>
      </w:r>
      <w:r>
        <w:t xml:space="preserve">Phase 3 is to </w:t>
      </w:r>
      <w:r w:rsidR="007F35E5">
        <w:rPr>
          <w:lang w:val="en-US" w:eastAsia="zh-CN"/>
        </w:rPr>
        <w:t>solve</w:t>
      </w:r>
      <w:r>
        <w:rPr>
          <w:rFonts w:hint="eastAsia"/>
          <w:lang w:val="en-US" w:eastAsia="zh-CN"/>
        </w:rPr>
        <w:t xml:space="preserve"> the issue when </w:t>
      </w:r>
      <w:r>
        <w:rPr>
          <w:lang w:eastAsia="ko-KR"/>
        </w:rPr>
        <w:t>Network Slice Area of Service for services not mapping to existing TAs boundaries and Temporary network slices</w:t>
      </w:r>
      <w:r>
        <w:t xml:space="preserve">. RAN3 </w:t>
      </w:r>
      <w:r>
        <w:rPr>
          <w:rFonts w:hint="eastAsia"/>
          <w:lang w:val="en-US" w:eastAsia="zh-CN"/>
        </w:rPr>
        <w:t xml:space="preserve">needs to </w:t>
      </w:r>
      <w:r>
        <w:t xml:space="preserve">start the normative work to support </w:t>
      </w:r>
      <w:r>
        <w:rPr>
          <w:lang w:eastAsia="ja-JP"/>
        </w:rPr>
        <w:t xml:space="preserve">handover </w:t>
      </w:r>
      <w:proofErr w:type="spellStart"/>
      <w:r>
        <w:rPr>
          <w:lang w:eastAsia="ja-JP"/>
        </w:rPr>
        <w:t>optimiz</w:t>
      </w:r>
      <w:r>
        <w:rPr>
          <w:rFonts w:hint="eastAsia"/>
          <w:lang w:val="en-US" w:eastAsia="zh-CN"/>
        </w:rPr>
        <w:t>ation</w:t>
      </w:r>
      <w:proofErr w:type="spellEnd"/>
      <w:r>
        <w:rPr>
          <w:lang w:eastAsia="ja-JP"/>
        </w:rPr>
        <w:t xml:space="preserve"> to prevent the UE from leaving the sl</w:t>
      </w:r>
      <w:r>
        <w:rPr>
          <w:lang w:eastAsia="ja-JP"/>
        </w:rPr>
        <w:t>ice service area</w:t>
      </w:r>
      <w:r>
        <w:rPr>
          <w:rFonts w:hint="eastAsia"/>
          <w:lang w:val="en-US" w:eastAsia="zh-CN"/>
        </w:rPr>
        <w:t>, and support information exchange between RAN and AMF for the slice availability</w:t>
      </w:r>
      <w:r>
        <w:t>.</w:t>
      </w:r>
    </w:p>
    <w:p w:rsidR="007C2D08" w:rsidRDefault="00AA560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third objective in Rel-18 new WID on </w:t>
      </w:r>
      <w:r>
        <w:t xml:space="preserve">on </w:t>
      </w:r>
      <w:r>
        <w:rPr>
          <w:rFonts w:hint="eastAsia"/>
          <w:lang w:val="en-US" w:eastAsia="zh-CN"/>
        </w:rPr>
        <w:t>E</w:t>
      </w:r>
      <w:proofErr w:type="spellStart"/>
      <w:r>
        <w:t>nhancement</w:t>
      </w:r>
      <w:proofErr w:type="spellEnd"/>
      <w:r>
        <w:t xml:space="preserve"> of Network Slicing Phase 3 is to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i</w:t>
      </w:r>
      <w:r>
        <w:rPr>
          <w:lang w:eastAsia="ko-KR"/>
        </w:rPr>
        <w:t>mprove</w:t>
      </w:r>
      <w:proofErr w:type="spellEnd"/>
      <w:r>
        <w:rPr>
          <w:lang w:eastAsia="ko-KR"/>
        </w:rPr>
        <w:t xml:space="preserve"> support of RAs including TAs supporting Rejected S-NSSAIs</w:t>
      </w:r>
      <w:r>
        <w:rPr>
          <w:rFonts w:hint="eastAsia"/>
          <w:lang w:val="en-US" w:eastAsia="zh-CN"/>
        </w:rPr>
        <w:t>. R</w:t>
      </w:r>
      <w:r>
        <w:rPr>
          <w:rFonts w:hint="eastAsia"/>
          <w:lang w:val="en-US" w:eastAsia="zh-CN"/>
        </w:rPr>
        <w:t xml:space="preserve">AN3 needs to start </w:t>
      </w:r>
      <w:r>
        <w:t>the corresponding normative work</w:t>
      </w:r>
      <w:r>
        <w:rPr>
          <w:rFonts w:hint="eastAsia"/>
          <w:lang w:val="en-US" w:eastAsia="zh-CN"/>
        </w:rPr>
        <w:t xml:space="preserve"> regarding </w:t>
      </w:r>
      <w:proofErr w:type="spellStart"/>
      <w:r>
        <w:rPr>
          <w:rFonts w:hint="eastAsia"/>
          <w:lang w:val="en-US" w:eastAsia="zh-CN"/>
        </w:rPr>
        <w:t>e.g</w:t>
      </w:r>
      <w:proofErr w:type="spellEnd"/>
      <w:r>
        <w:rPr>
          <w:rFonts w:hint="eastAsia"/>
          <w:lang w:val="en-US" w:eastAsia="zh-CN"/>
        </w:rPr>
        <w:t xml:space="preserve"> how to support </w:t>
      </w:r>
      <w:r>
        <w:rPr>
          <w:lang w:eastAsia="zh-CN"/>
        </w:rPr>
        <w:t xml:space="preserve">partially/conditionally allowed NSSAI </w:t>
      </w:r>
      <w:r>
        <w:rPr>
          <w:rFonts w:hint="eastAsia"/>
          <w:lang w:val="en-US" w:eastAsia="zh-CN"/>
        </w:rPr>
        <w:t xml:space="preserve">in RAN. </w:t>
      </w:r>
    </w:p>
    <w:p w:rsidR="007C2D08" w:rsidRDefault="00AA560D">
      <w:pPr>
        <w:pStyle w:val="2"/>
      </w:pPr>
      <w:r>
        <w:t>4</w:t>
      </w:r>
      <w:r>
        <w:tab/>
        <w:t>Objective</w:t>
      </w:r>
    </w:p>
    <w:p w:rsidR="007C2D08" w:rsidRDefault="00AA560D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:rsidR="007C2D08" w:rsidRDefault="00AA560D">
      <w:pPr>
        <w:spacing w:afterLines="50" w:after="156"/>
        <w:rPr>
          <w:bCs/>
          <w:lang w:val="en-US"/>
        </w:rPr>
      </w:pPr>
      <w:r>
        <w:rPr>
          <w:bCs/>
          <w:lang w:val="en-US"/>
        </w:rPr>
        <w:t xml:space="preserve">The work item with study phase aims to standardize the </w:t>
      </w:r>
      <w:r>
        <w:rPr>
          <w:rFonts w:hint="eastAsia"/>
          <w:bCs/>
          <w:lang w:val="en-US" w:eastAsia="zh-CN"/>
        </w:rPr>
        <w:t>furthe</w:t>
      </w:r>
      <w:r>
        <w:rPr>
          <w:rFonts w:hint="eastAsia"/>
          <w:bCs/>
          <w:lang w:val="en-US" w:eastAsia="zh-CN"/>
        </w:rPr>
        <w:t>r</w:t>
      </w:r>
      <w:r>
        <w:rPr>
          <w:bCs/>
          <w:lang w:val="en-US"/>
        </w:rPr>
        <w:t xml:space="preserve"> enhancement on RAN support of network slicing. </w:t>
      </w:r>
      <w:r>
        <w:rPr>
          <w:rFonts w:hint="eastAsia"/>
          <w:bCs/>
          <w:lang w:val="en-US"/>
        </w:rPr>
        <w:t xml:space="preserve">Detailed objectives </w:t>
      </w:r>
      <w:r>
        <w:rPr>
          <w:bCs/>
          <w:lang w:val="en-US"/>
        </w:rPr>
        <w:t>of the work item are</w:t>
      </w:r>
      <w:r>
        <w:rPr>
          <w:rFonts w:hint="eastAsia"/>
          <w:bCs/>
          <w:lang w:val="en-US"/>
        </w:rPr>
        <w:t>:</w:t>
      </w:r>
    </w:p>
    <w:p w:rsidR="007C2D08" w:rsidRDefault="00AA560D">
      <w:pPr>
        <w:numPr>
          <w:ilvl w:val="255"/>
          <w:numId w:val="0"/>
        </w:numPr>
        <w:spacing w:afterLines="50" w:after="156"/>
        <w:ind w:left="360"/>
        <w:rPr>
          <w:rFonts w:eastAsia="Times New Roman"/>
        </w:rPr>
      </w:pPr>
      <w:r>
        <w:rPr>
          <w:rFonts w:eastAsia="Times New Roman"/>
        </w:rPr>
        <w:t>Potential RAN impacts of SA2 slicing enhancement in Rel-18</w:t>
      </w:r>
    </w:p>
    <w:p w:rsidR="007C2D08" w:rsidRDefault="00AA560D">
      <w:pPr>
        <w:numPr>
          <w:ilvl w:val="0"/>
          <w:numId w:val="2"/>
        </w:numPr>
        <w:spacing w:afterLines="50" w:after="156"/>
        <w:rPr>
          <w:rFonts w:eastAsia="Times New Roman"/>
        </w:rPr>
      </w:pPr>
      <w:r>
        <w:rPr>
          <w:rFonts w:eastAsia="宋体" w:hint="eastAsia"/>
          <w:lang w:val="en-US" w:eastAsia="zh-CN"/>
        </w:rPr>
        <w:t>S</w:t>
      </w:r>
      <w:proofErr w:type="spellStart"/>
      <w:r>
        <w:rPr>
          <w:rFonts w:eastAsia="Times New Roman"/>
        </w:rPr>
        <w:t>pecify</w:t>
      </w:r>
      <w:proofErr w:type="spellEnd"/>
      <w:r>
        <w:rPr>
          <w:rFonts w:eastAsia="Times New Roman"/>
        </w:rPr>
        <w:t xml:space="preserve"> the solutions to support </w:t>
      </w:r>
      <w:r>
        <w:t>of Network Slice Service continuity</w:t>
      </w:r>
      <w:r>
        <w:rPr>
          <w:rFonts w:hint="eastAsia"/>
          <w:lang w:val="en-US" w:eastAsia="zh-CN"/>
        </w:rPr>
        <w:t xml:space="preserve"> fo</w:t>
      </w:r>
      <w:r>
        <w:rPr>
          <w:rFonts w:eastAsia="Times New Roman" w:hint="eastAsia"/>
          <w:lang w:val="en-US" w:eastAsia="zh-CN"/>
        </w:rPr>
        <w:t xml:space="preserve">r </w:t>
      </w:r>
      <w:proofErr w:type="spellStart"/>
      <w:r>
        <w:rPr>
          <w:rFonts w:eastAsia="Times New Roman" w:hint="eastAsia"/>
          <w:lang w:val="en-US" w:eastAsia="zh-CN"/>
        </w:rPr>
        <w:t>i</w:t>
      </w:r>
      <w:r>
        <w:rPr>
          <w:rFonts w:eastAsia="Times New Roman"/>
          <w:lang w:eastAsia="zh-CN"/>
        </w:rPr>
        <w:t>nter</w:t>
      </w:r>
      <w:proofErr w:type="spellEnd"/>
      <w:r>
        <w:rPr>
          <w:rFonts w:eastAsia="Times New Roman"/>
          <w:lang w:eastAsia="zh-CN"/>
        </w:rPr>
        <w:t xml:space="preserve"> RA Mobility scenario</w:t>
      </w:r>
      <w:r>
        <w:rPr>
          <w:rFonts w:eastAsia="Times New Roman"/>
        </w:rPr>
        <w:t xml:space="preserve">. </w:t>
      </w:r>
      <w:r>
        <w:rPr>
          <w:rFonts w:eastAsia="Times New Roman"/>
        </w:rPr>
        <w:t>[RAN3]</w:t>
      </w:r>
    </w:p>
    <w:p w:rsidR="007C2D08" w:rsidRDefault="00AA560D">
      <w:pPr>
        <w:numPr>
          <w:ilvl w:val="0"/>
          <w:numId w:val="2"/>
        </w:numPr>
        <w:spacing w:afterLines="50" w:after="156"/>
        <w:rPr>
          <w:rFonts w:eastAsia="Times New Roman"/>
        </w:rPr>
      </w:pPr>
      <w:r>
        <w:rPr>
          <w:rFonts w:eastAsia="Times New Roman"/>
        </w:rPr>
        <w:t>Specify the solutions to support Network Slice Area of Service for services not mapping to existing TAs boundaries and Temporary network slices. [RAN3]</w:t>
      </w:r>
    </w:p>
    <w:p w:rsidR="007C2D08" w:rsidRDefault="00AA560D">
      <w:pPr>
        <w:numPr>
          <w:ilvl w:val="0"/>
          <w:numId w:val="2"/>
        </w:numPr>
        <w:spacing w:afterLines="50" w:after="156"/>
        <w:rPr>
          <w:rFonts w:eastAsia="Times New Roman"/>
        </w:rPr>
      </w:pPr>
      <w:r>
        <w:rPr>
          <w:rFonts w:eastAsia="Times New Roman"/>
        </w:rPr>
        <w:t>Specify the solutions to support</w:t>
      </w:r>
      <w:r>
        <w:rPr>
          <w:rFonts w:eastAsia="宋体" w:hint="eastAsia"/>
          <w:lang w:val="en-US" w:eastAsia="zh-CN"/>
        </w:rPr>
        <w:t xml:space="preserve"> </w:t>
      </w:r>
      <w:proofErr w:type="spellStart"/>
      <w:r>
        <w:rPr>
          <w:rFonts w:eastAsia="宋体" w:hint="eastAsia"/>
          <w:lang w:val="en-US" w:eastAsia="zh-CN"/>
        </w:rPr>
        <w:t>im</w:t>
      </w:r>
      <w:proofErr w:type="spellEnd"/>
      <w:r>
        <w:rPr>
          <w:lang w:eastAsia="ko-KR"/>
        </w:rPr>
        <w:t>proved support of RAs including TAs supporting Rejected S-</w:t>
      </w:r>
      <w:proofErr w:type="gramStart"/>
      <w:r>
        <w:rPr>
          <w:lang w:eastAsia="ko-KR"/>
        </w:rPr>
        <w:t>NSSA</w:t>
      </w:r>
      <w:r>
        <w:rPr>
          <w:lang w:eastAsia="ko-KR"/>
        </w:rPr>
        <w:t>Is</w:t>
      </w:r>
      <w:r>
        <w:rPr>
          <w:rFonts w:hint="eastAsia"/>
          <w:lang w:val="en-US" w:eastAsia="zh-CN"/>
        </w:rPr>
        <w:t>.</w:t>
      </w:r>
      <w:r>
        <w:rPr>
          <w:rFonts w:eastAsia="Times New Roman"/>
        </w:rPr>
        <w:t>[</w:t>
      </w:r>
      <w:proofErr w:type="gramEnd"/>
      <w:r>
        <w:rPr>
          <w:rFonts w:eastAsia="Times New Roman"/>
        </w:rPr>
        <w:t>RAN3]</w:t>
      </w:r>
    </w:p>
    <w:p w:rsidR="007C2D08" w:rsidRDefault="00AA560D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:rsidR="007C2D08" w:rsidRDefault="00AA560D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:rsidR="007C2D08" w:rsidRDefault="007C2D08">
      <w:pPr>
        <w:spacing w:after="0"/>
      </w:pPr>
    </w:p>
    <w:p w:rsidR="007C2D08" w:rsidRDefault="007C2D08">
      <w:pPr>
        <w:spacing w:after="0"/>
      </w:pPr>
    </w:p>
    <w:p w:rsidR="007C2D08" w:rsidRDefault="007C2D08">
      <w:pPr>
        <w:spacing w:after="0"/>
      </w:pPr>
    </w:p>
    <w:p w:rsidR="007C2D08" w:rsidRDefault="007C2D08">
      <w:pPr>
        <w:spacing w:after="0"/>
      </w:pPr>
    </w:p>
    <w:p w:rsidR="007C2D08" w:rsidRDefault="00AA560D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:rsidR="007C2D08" w:rsidRDefault="00AA560D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</w:t>
      </w:r>
      <w:r>
        <w:rPr>
          <w:color w:val="0000FF"/>
        </w:rPr>
        <w:t>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7C2D08" w:rsidRDefault="00AA560D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</w:t>
      </w:r>
      <w:r>
        <w:rPr>
          <w:color w:val="0000FF"/>
        </w:rPr>
        <w:t>ady recorded. If you want to modify them, then this has to be done via the status report and not via a revised WID/SID.</w:t>
      </w:r>
    </w:p>
    <w:p w:rsidR="007C2D08" w:rsidRDefault="00AA560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7C2D08" w:rsidRDefault="00AA560D">
      <w:pPr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 xml:space="preserve">additional </w:t>
      </w:r>
      <w:r>
        <w:rPr>
          <w:b/>
          <w:bCs/>
          <w:color w:val="0000FF"/>
        </w:rPr>
        <w:t>comments to the time budget request in the attached Excel table:</w:t>
      </w:r>
    </w:p>
    <w:p w:rsidR="007C2D08" w:rsidRDefault="007C2D08">
      <w:pPr>
        <w:spacing w:after="0"/>
      </w:pPr>
    </w:p>
    <w:p w:rsidR="007C2D08" w:rsidRDefault="007C2D08">
      <w:pPr>
        <w:rPr>
          <w:i/>
        </w:rPr>
      </w:pPr>
    </w:p>
    <w:p w:rsidR="007C2D08" w:rsidRDefault="00AA560D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7C2D08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C2D08" w:rsidRDefault="00AA560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7C2D08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C2D08" w:rsidRDefault="00AA560D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C2D08" w:rsidRDefault="00AA560D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C2D08" w:rsidRDefault="00AA560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C2D08" w:rsidRDefault="00AA560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C2D08" w:rsidRDefault="00AA560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C2D08" w:rsidRDefault="00AA560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7C2D08">
        <w:tc>
          <w:tcPr>
            <w:tcW w:w="1617" w:type="dxa"/>
          </w:tcPr>
          <w:p w:rsidR="007C2D08" w:rsidRDefault="007C2D08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7C2D08" w:rsidRDefault="007C2D08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7C2D08" w:rsidRDefault="007C2D08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7C2D08" w:rsidRDefault="007C2D08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7C2D08" w:rsidRDefault="007C2D08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7C2D08" w:rsidRDefault="007C2D08">
            <w:pPr>
              <w:spacing w:after="0"/>
              <w:rPr>
                <w:i/>
              </w:rPr>
            </w:pPr>
          </w:p>
        </w:tc>
      </w:tr>
    </w:tbl>
    <w:p w:rsidR="007C2D08" w:rsidRDefault="00AA560D">
      <w:pPr>
        <w:pStyle w:val="NO"/>
        <w:rPr>
          <w:i/>
        </w:rPr>
      </w:pPr>
      <w:r>
        <w:rPr>
          <w:i/>
        </w:rPr>
        <w:t>{Note 1: Only TSs may contain normative provisions. Study Items shall create or impact only TRs.</w:t>
      </w:r>
      <w:r>
        <w:rPr>
          <w:i/>
        </w:rPr>
        <w:br/>
        <w:t>"Internal TR" is intended for 3GPP internal use only whereas "External TR" may be transposed by OPs.}</w:t>
      </w:r>
    </w:p>
    <w:p w:rsidR="007C2D08" w:rsidRDefault="00AA560D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:rsidR="007C2D08" w:rsidRDefault="007C2D08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7C2D0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C2D08" w:rsidRDefault="00AA560D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</w:t>
            </w:r>
            <w:r>
              <w:rPr>
                <w:i/>
                <w:sz w:val="16"/>
                <w:szCs w:val="16"/>
              </w:rPr>
              <w:t>ne line per specification. Create/delete lines as needed}</w:t>
            </w:r>
          </w:p>
        </w:tc>
      </w:tr>
      <w:tr w:rsidR="007C2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C2D08" w:rsidRDefault="00AA560D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C2D08" w:rsidRDefault="00AA560D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C2D08" w:rsidRDefault="00AA560D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C2D08" w:rsidRDefault="00AA560D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C2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8" w:rsidRDefault="00AA560D">
            <w:pPr>
              <w:spacing w:after="0"/>
              <w:rPr>
                <w:iCs/>
              </w:rPr>
            </w:pPr>
            <w:r>
              <w:rPr>
                <w:iCs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8" w:rsidRDefault="00AA560D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P</w:t>
            </w:r>
            <w:r>
              <w:rPr>
                <w:iCs/>
                <w:lang w:eastAsia="zh-CN"/>
              </w:rPr>
              <w:t>ossible changes to NR stage-2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8" w:rsidRDefault="00AA560D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T</w:t>
            </w:r>
            <w:r>
              <w:rPr>
                <w:iCs/>
                <w:lang w:eastAsia="zh-CN"/>
              </w:rPr>
              <w:t>SG</w:t>
            </w:r>
            <w:r>
              <w:rPr>
                <w:rFonts w:hint="eastAsia"/>
                <w:iCs/>
                <w:lang w:eastAsia="zh-CN"/>
              </w:rPr>
              <w:t>#100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8" w:rsidRDefault="00AA560D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</w:t>
            </w:r>
            <w:r>
              <w:rPr>
                <w:iCs/>
                <w:lang w:eastAsia="zh-CN"/>
              </w:rPr>
              <w:t>ore part</w:t>
            </w:r>
          </w:p>
        </w:tc>
      </w:tr>
      <w:tr w:rsidR="007C2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8" w:rsidRDefault="00AA560D">
            <w:pPr>
              <w:spacing w:after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8" w:rsidRDefault="00AA560D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P</w:t>
            </w:r>
            <w:r>
              <w:rPr>
                <w:iCs/>
                <w:lang w:eastAsia="zh-CN"/>
              </w:rPr>
              <w:t>ossible changes to UE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8" w:rsidRDefault="00AA560D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T</w:t>
            </w:r>
            <w:r>
              <w:rPr>
                <w:iCs/>
                <w:lang w:eastAsia="zh-CN"/>
              </w:rPr>
              <w:t>SG</w:t>
            </w:r>
            <w:r>
              <w:rPr>
                <w:rFonts w:hint="eastAsia"/>
                <w:iCs/>
                <w:lang w:eastAsia="zh-CN"/>
              </w:rPr>
              <w:t>#100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8" w:rsidRDefault="00AA560D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</w:t>
            </w:r>
            <w:r>
              <w:rPr>
                <w:iCs/>
                <w:lang w:eastAsia="zh-CN"/>
              </w:rPr>
              <w:t>ore part</w:t>
            </w:r>
          </w:p>
        </w:tc>
      </w:tr>
      <w:tr w:rsidR="007C2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8" w:rsidRDefault="00AA560D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38.413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8" w:rsidRDefault="00AA560D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Possible changes to NG interface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8" w:rsidRDefault="00AA560D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T</w:t>
            </w:r>
            <w:r>
              <w:rPr>
                <w:iCs/>
                <w:lang w:eastAsia="zh-CN"/>
              </w:rPr>
              <w:t>SG</w:t>
            </w:r>
            <w:r>
              <w:rPr>
                <w:rFonts w:hint="eastAsia"/>
                <w:iCs/>
                <w:lang w:eastAsia="zh-CN"/>
              </w:rPr>
              <w:t>#100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8" w:rsidRDefault="00AA560D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</w:t>
            </w:r>
            <w:r>
              <w:rPr>
                <w:iCs/>
                <w:lang w:eastAsia="zh-CN"/>
              </w:rPr>
              <w:t>ore part</w:t>
            </w:r>
          </w:p>
        </w:tc>
      </w:tr>
      <w:tr w:rsidR="007C2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8" w:rsidRDefault="00AA560D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8" w:rsidRDefault="00AA560D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 xml:space="preserve">Possible changes to </w:t>
            </w:r>
            <w:proofErr w:type="spellStart"/>
            <w:r>
              <w:rPr>
                <w:rFonts w:hint="eastAsia"/>
                <w:iCs/>
                <w:lang w:eastAsia="zh-CN"/>
              </w:rPr>
              <w:t>Xn</w:t>
            </w:r>
            <w:proofErr w:type="spellEnd"/>
            <w:r>
              <w:rPr>
                <w:rFonts w:hint="eastAsia"/>
                <w:iCs/>
                <w:lang w:eastAsia="zh-CN"/>
              </w:rPr>
              <w:t xml:space="preserve"> interface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8" w:rsidRDefault="00AA560D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T</w:t>
            </w:r>
            <w:r>
              <w:rPr>
                <w:iCs/>
                <w:lang w:eastAsia="zh-CN"/>
              </w:rPr>
              <w:t>SG</w:t>
            </w:r>
            <w:r>
              <w:rPr>
                <w:rFonts w:hint="eastAsia"/>
                <w:iCs/>
                <w:lang w:eastAsia="zh-CN"/>
              </w:rPr>
              <w:t>#100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8" w:rsidRDefault="00AA560D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</w:t>
            </w:r>
            <w:r>
              <w:rPr>
                <w:iCs/>
                <w:lang w:eastAsia="zh-CN"/>
              </w:rPr>
              <w:t>ore part</w:t>
            </w:r>
          </w:p>
        </w:tc>
      </w:tr>
      <w:tr w:rsidR="007C2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8" w:rsidRDefault="00AA560D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38.473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8" w:rsidRDefault="00AA560D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Possible changes to F1 interface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8" w:rsidRDefault="00AA560D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T</w:t>
            </w:r>
            <w:r>
              <w:rPr>
                <w:iCs/>
                <w:lang w:eastAsia="zh-CN"/>
              </w:rPr>
              <w:t>SG</w:t>
            </w:r>
            <w:r>
              <w:rPr>
                <w:rFonts w:hint="eastAsia"/>
                <w:iCs/>
                <w:lang w:eastAsia="zh-CN"/>
              </w:rPr>
              <w:t>#100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8" w:rsidRDefault="00AA560D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</w:t>
            </w:r>
            <w:r>
              <w:rPr>
                <w:iCs/>
                <w:lang w:eastAsia="zh-CN"/>
              </w:rPr>
              <w:t>ore part</w:t>
            </w:r>
          </w:p>
        </w:tc>
      </w:tr>
      <w:tr w:rsidR="007C2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8" w:rsidRDefault="00AA560D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38.463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8" w:rsidRDefault="00AA560D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Possible changes to E1 interface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8" w:rsidRDefault="00AA560D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T</w:t>
            </w:r>
            <w:r>
              <w:rPr>
                <w:iCs/>
                <w:lang w:eastAsia="zh-CN"/>
              </w:rPr>
              <w:t>SG</w:t>
            </w:r>
            <w:r>
              <w:rPr>
                <w:rFonts w:hint="eastAsia"/>
                <w:iCs/>
                <w:lang w:eastAsia="zh-CN"/>
              </w:rPr>
              <w:t>#100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8" w:rsidRDefault="00AA560D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</w:t>
            </w:r>
            <w:r>
              <w:rPr>
                <w:iCs/>
                <w:lang w:eastAsia="zh-CN"/>
              </w:rPr>
              <w:t>ore part</w:t>
            </w:r>
          </w:p>
        </w:tc>
      </w:tr>
    </w:tbl>
    <w:p w:rsidR="007C2D08" w:rsidRDefault="00AA560D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 xml:space="preserve">If an existing spec is affected by both (Core part </w:t>
      </w:r>
      <w:r>
        <w:rPr>
          <w:color w:val="0000FF"/>
        </w:rPr>
        <w:t>and Perf. part), then it has to be listed twice with appropriate approval dates.</w:t>
      </w:r>
    </w:p>
    <w:p w:rsidR="007C2D08" w:rsidRDefault="007C2D08"/>
    <w:p w:rsidR="007C2D08" w:rsidRDefault="00AA560D">
      <w:pPr>
        <w:pStyle w:val="2"/>
        <w:spacing w:before="0"/>
      </w:pPr>
      <w:r>
        <w:t>6</w:t>
      </w:r>
      <w:r>
        <w:tab/>
        <w:t>Work item Rapporteur(s)</w:t>
      </w:r>
    </w:p>
    <w:p w:rsidR="007C2D08" w:rsidRDefault="00AA560D">
      <w:pPr>
        <w:ind w:right="-99"/>
        <w:rPr>
          <w:b/>
          <w:bCs/>
          <w:lang w:eastAsia="zh-CN"/>
        </w:rPr>
      </w:pPr>
      <w:proofErr w:type="spellStart"/>
      <w:r>
        <w:rPr>
          <w:lang w:eastAsia="zh-CN"/>
        </w:rPr>
        <w:t>Dapeng</w:t>
      </w:r>
      <w:proofErr w:type="spellEnd"/>
      <w:r>
        <w:rPr>
          <w:lang w:eastAsia="zh-CN"/>
        </w:rPr>
        <w:t xml:space="preserve">, LI, ZTE, </w:t>
      </w:r>
      <w:hyperlink r:id="rId15" w:history="1">
        <w:r>
          <w:rPr>
            <w:rStyle w:val="af3"/>
            <w:lang w:eastAsia="zh-CN"/>
          </w:rPr>
          <w:t>li.dapeng@zte.com.cn</w:t>
        </w:r>
      </w:hyperlink>
      <w:r>
        <w:rPr>
          <w:rStyle w:val="af3"/>
          <w:lang w:eastAsia="zh-CN"/>
        </w:rPr>
        <w:t xml:space="preserve"> </w:t>
      </w:r>
      <w:r>
        <w:rPr>
          <w:lang w:eastAsia="zh-CN"/>
        </w:rPr>
        <w:t xml:space="preserve">(RAN3) </w:t>
      </w:r>
    </w:p>
    <w:p w:rsidR="007C2D08" w:rsidRDefault="007C2D08">
      <w:pPr>
        <w:ind w:right="-99"/>
        <w:rPr>
          <w:i/>
        </w:rPr>
      </w:pPr>
    </w:p>
    <w:p w:rsidR="007C2D08" w:rsidRDefault="00AA560D">
      <w:pPr>
        <w:pStyle w:val="2"/>
        <w:spacing w:before="0"/>
      </w:pPr>
      <w:r>
        <w:t>7</w:t>
      </w:r>
      <w:r>
        <w:tab/>
        <w:t>Work item leadership</w:t>
      </w:r>
    </w:p>
    <w:p w:rsidR="007C2D08" w:rsidRDefault="00AA560D">
      <w:pPr>
        <w:spacing w:after="0"/>
        <w:ind w:right="-96"/>
        <w:rPr>
          <w:rFonts w:cs="Batang"/>
          <w:lang w:val="en-US" w:eastAsia="zh-CN"/>
        </w:rPr>
      </w:pPr>
      <w:r>
        <w:rPr>
          <w:rFonts w:cs="Batang"/>
          <w:lang w:val="en-US" w:eastAsia="zh-CN"/>
        </w:rPr>
        <w:t>Responsible RAN WG: RAN3</w:t>
      </w:r>
    </w:p>
    <w:p w:rsidR="007C2D08" w:rsidRDefault="007C2D08">
      <w:pPr>
        <w:ind w:right="-99"/>
        <w:rPr>
          <w:i/>
        </w:rPr>
      </w:pPr>
    </w:p>
    <w:p w:rsidR="007C2D08" w:rsidRDefault="007C2D08">
      <w:pPr>
        <w:spacing w:after="0"/>
        <w:ind w:left="1134" w:right="-96"/>
      </w:pPr>
    </w:p>
    <w:p w:rsidR="007C2D08" w:rsidRDefault="00AA560D">
      <w:pPr>
        <w:pStyle w:val="2"/>
        <w:spacing w:before="0"/>
      </w:pPr>
      <w:r>
        <w:t>8</w:t>
      </w:r>
      <w:r>
        <w:tab/>
      </w:r>
      <w:r>
        <w:t>Aspects that involve other WGs</w:t>
      </w:r>
    </w:p>
    <w:p w:rsidR="007C2D08" w:rsidRDefault="00AA560D">
      <w:pPr>
        <w:rPr>
          <w:iCs/>
          <w:lang w:eastAsia="zh-CN"/>
        </w:rPr>
      </w:pPr>
      <w:r>
        <w:rPr>
          <w:bCs/>
          <w:lang w:val="en-US" w:eastAsia="zh-CN"/>
        </w:rPr>
        <w:t xml:space="preserve">This work item should take SA2 output on slicing enhancement into consideration. Some </w:t>
      </w:r>
      <w:r>
        <w:rPr>
          <w:iCs/>
        </w:rPr>
        <w:t xml:space="preserve">coordination with SA2 may be needed for this.  </w:t>
      </w:r>
    </w:p>
    <w:p w:rsidR="007C2D08" w:rsidRDefault="00AA560D">
      <w:pPr>
        <w:rPr>
          <w:iCs/>
          <w:lang w:eastAsia="zh-CN"/>
        </w:rPr>
      </w:pPr>
      <w:r>
        <w:rPr>
          <w:rFonts w:eastAsia="宋体" w:hint="eastAsia"/>
          <w:lang w:eastAsia="zh-CN"/>
        </w:rPr>
        <w:t>Regarding service continuity, involvement with</w:t>
      </w:r>
      <w:r>
        <w:rPr>
          <w:rFonts w:eastAsia="宋体"/>
          <w:lang w:eastAsia="zh-CN"/>
        </w:rPr>
        <w:t xml:space="preserve"> SA5 is needed if further capabilities are deemed required by RAN beyond those already supported</w:t>
      </w:r>
      <w:r>
        <w:rPr>
          <w:rFonts w:eastAsia="宋体" w:hint="eastAsia"/>
          <w:lang w:eastAsia="zh-CN"/>
        </w:rPr>
        <w:t>.</w:t>
      </w:r>
    </w:p>
    <w:p w:rsidR="007C2D08" w:rsidRDefault="00AA560D">
      <w:pPr>
        <w:pStyle w:val="NO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7C2D08" w:rsidRDefault="00AA560D">
      <w:pPr>
        <w:pStyle w:val="2"/>
        <w:spacing w:before="0"/>
      </w:pPr>
      <w:r>
        <w:t>9</w:t>
      </w:r>
      <w:r>
        <w:tab/>
        <w:t>Supporting Individual Members</w:t>
      </w:r>
    </w:p>
    <w:p w:rsidR="007C2D08" w:rsidRDefault="007C2D08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7C2D08">
        <w:trPr>
          <w:jc w:val="center"/>
        </w:trPr>
        <w:tc>
          <w:tcPr>
            <w:tcW w:w="0" w:type="auto"/>
            <w:shd w:val="clear" w:color="auto" w:fill="E0E0E0"/>
          </w:tcPr>
          <w:p w:rsidR="007C2D08" w:rsidRDefault="00AA56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Su</w:t>
            </w:r>
            <w:r>
              <w:rPr>
                <w:rFonts w:ascii="Arial" w:hAnsi="Arial"/>
                <w:b/>
                <w:sz w:val="18"/>
              </w:rPr>
              <w:t>pporting IM name</w:t>
            </w:r>
          </w:p>
        </w:tc>
      </w:tr>
      <w:tr w:rsidR="007C2D08">
        <w:trPr>
          <w:jc w:val="center"/>
        </w:trPr>
        <w:tc>
          <w:tcPr>
            <w:tcW w:w="0" w:type="auto"/>
            <w:shd w:val="clear" w:color="auto" w:fill="auto"/>
          </w:tcPr>
          <w:p w:rsidR="007C2D08" w:rsidRDefault="00AA560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ZTE</w:t>
            </w:r>
          </w:p>
        </w:tc>
      </w:tr>
      <w:tr w:rsidR="007C2D08">
        <w:trPr>
          <w:jc w:val="center"/>
        </w:trPr>
        <w:tc>
          <w:tcPr>
            <w:tcW w:w="0" w:type="auto"/>
            <w:shd w:val="clear" w:color="auto" w:fill="auto"/>
          </w:tcPr>
          <w:p w:rsidR="007C2D08" w:rsidRDefault="00AA560D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China Mobile</w:t>
            </w:r>
          </w:p>
        </w:tc>
      </w:tr>
      <w:tr w:rsidR="007C2D08">
        <w:trPr>
          <w:jc w:val="center"/>
        </w:trPr>
        <w:tc>
          <w:tcPr>
            <w:tcW w:w="0" w:type="auto"/>
            <w:shd w:val="clear" w:color="auto" w:fill="auto"/>
          </w:tcPr>
          <w:p w:rsidR="007C2D08" w:rsidRDefault="00AA560D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China Telecom</w:t>
            </w:r>
          </w:p>
        </w:tc>
      </w:tr>
      <w:tr w:rsidR="007C2D08">
        <w:trPr>
          <w:jc w:val="center"/>
        </w:trPr>
        <w:tc>
          <w:tcPr>
            <w:tcW w:w="0" w:type="auto"/>
            <w:shd w:val="clear" w:color="auto" w:fill="auto"/>
          </w:tcPr>
          <w:p w:rsidR="007C2D08" w:rsidRDefault="00AA560D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China Unicom</w:t>
            </w:r>
          </w:p>
        </w:tc>
      </w:tr>
      <w:tr w:rsidR="007C2D08">
        <w:trPr>
          <w:jc w:val="center"/>
        </w:trPr>
        <w:tc>
          <w:tcPr>
            <w:tcW w:w="0" w:type="auto"/>
            <w:shd w:val="clear" w:color="auto" w:fill="auto"/>
          </w:tcPr>
          <w:p w:rsidR="007C2D08" w:rsidRDefault="007C2D0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C2D08">
        <w:trPr>
          <w:jc w:val="center"/>
        </w:trPr>
        <w:tc>
          <w:tcPr>
            <w:tcW w:w="0" w:type="auto"/>
            <w:shd w:val="clear" w:color="auto" w:fill="auto"/>
          </w:tcPr>
          <w:p w:rsidR="007C2D08" w:rsidRDefault="007C2D0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C2D08">
        <w:trPr>
          <w:jc w:val="center"/>
        </w:trPr>
        <w:tc>
          <w:tcPr>
            <w:tcW w:w="0" w:type="auto"/>
            <w:shd w:val="clear" w:color="auto" w:fill="auto"/>
          </w:tcPr>
          <w:p w:rsidR="007C2D08" w:rsidRDefault="007C2D0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C2D08">
        <w:trPr>
          <w:jc w:val="center"/>
        </w:trPr>
        <w:tc>
          <w:tcPr>
            <w:tcW w:w="0" w:type="auto"/>
            <w:shd w:val="clear" w:color="auto" w:fill="auto"/>
          </w:tcPr>
          <w:p w:rsidR="007C2D08" w:rsidRDefault="007C2D0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C2D08">
        <w:trPr>
          <w:jc w:val="center"/>
        </w:trPr>
        <w:tc>
          <w:tcPr>
            <w:tcW w:w="0" w:type="auto"/>
            <w:shd w:val="clear" w:color="auto" w:fill="auto"/>
          </w:tcPr>
          <w:p w:rsidR="007C2D08" w:rsidRDefault="007C2D0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C2D08">
        <w:trPr>
          <w:jc w:val="center"/>
        </w:trPr>
        <w:tc>
          <w:tcPr>
            <w:tcW w:w="0" w:type="auto"/>
            <w:shd w:val="clear" w:color="auto" w:fill="auto"/>
          </w:tcPr>
          <w:p w:rsidR="007C2D08" w:rsidRDefault="007C2D0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C2D08">
        <w:trPr>
          <w:jc w:val="center"/>
        </w:trPr>
        <w:tc>
          <w:tcPr>
            <w:tcW w:w="0" w:type="auto"/>
            <w:shd w:val="clear" w:color="auto" w:fill="auto"/>
          </w:tcPr>
          <w:p w:rsidR="007C2D08" w:rsidRDefault="007C2D0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C2D08">
        <w:trPr>
          <w:jc w:val="center"/>
        </w:trPr>
        <w:tc>
          <w:tcPr>
            <w:tcW w:w="0" w:type="auto"/>
            <w:shd w:val="clear" w:color="auto" w:fill="auto"/>
          </w:tcPr>
          <w:p w:rsidR="007C2D08" w:rsidRDefault="007C2D0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C2D08">
        <w:trPr>
          <w:jc w:val="center"/>
        </w:trPr>
        <w:tc>
          <w:tcPr>
            <w:tcW w:w="0" w:type="auto"/>
            <w:shd w:val="clear" w:color="auto" w:fill="auto"/>
          </w:tcPr>
          <w:p w:rsidR="007C2D08" w:rsidRDefault="007C2D0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C2D08">
        <w:trPr>
          <w:jc w:val="center"/>
        </w:trPr>
        <w:tc>
          <w:tcPr>
            <w:tcW w:w="0" w:type="auto"/>
            <w:shd w:val="clear" w:color="auto" w:fill="auto"/>
          </w:tcPr>
          <w:p w:rsidR="007C2D08" w:rsidRDefault="007C2D0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C2D08">
        <w:trPr>
          <w:jc w:val="center"/>
        </w:trPr>
        <w:tc>
          <w:tcPr>
            <w:tcW w:w="0" w:type="auto"/>
            <w:shd w:val="clear" w:color="auto" w:fill="auto"/>
          </w:tcPr>
          <w:p w:rsidR="007C2D08" w:rsidRDefault="007C2D0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C2D08">
        <w:trPr>
          <w:jc w:val="center"/>
        </w:trPr>
        <w:tc>
          <w:tcPr>
            <w:tcW w:w="0" w:type="auto"/>
            <w:shd w:val="clear" w:color="auto" w:fill="auto"/>
          </w:tcPr>
          <w:p w:rsidR="007C2D08" w:rsidRDefault="007C2D0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C2D08">
        <w:trPr>
          <w:jc w:val="center"/>
        </w:trPr>
        <w:tc>
          <w:tcPr>
            <w:tcW w:w="0" w:type="auto"/>
            <w:shd w:val="clear" w:color="auto" w:fill="auto"/>
          </w:tcPr>
          <w:p w:rsidR="007C2D08" w:rsidRDefault="007C2D0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C2D08">
        <w:trPr>
          <w:jc w:val="center"/>
        </w:trPr>
        <w:tc>
          <w:tcPr>
            <w:tcW w:w="0" w:type="auto"/>
            <w:shd w:val="clear" w:color="auto" w:fill="auto"/>
          </w:tcPr>
          <w:p w:rsidR="007C2D08" w:rsidRDefault="007C2D0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C2D08">
        <w:trPr>
          <w:jc w:val="center"/>
        </w:trPr>
        <w:tc>
          <w:tcPr>
            <w:tcW w:w="0" w:type="auto"/>
            <w:shd w:val="clear" w:color="auto" w:fill="auto"/>
          </w:tcPr>
          <w:p w:rsidR="007C2D08" w:rsidRDefault="007C2D0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C2D08">
        <w:trPr>
          <w:jc w:val="center"/>
        </w:trPr>
        <w:tc>
          <w:tcPr>
            <w:tcW w:w="0" w:type="auto"/>
            <w:shd w:val="clear" w:color="auto" w:fill="auto"/>
          </w:tcPr>
          <w:p w:rsidR="007C2D08" w:rsidRDefault="007C2D0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C2D08">
        <w:trPr>
          <w:jc w:val="center"/>
        </w:trPr>
        <w:tc>
          <w:tcPr>
            <w:tcW w:w="0" w:type="auto"/>
            <w:shd w:val="clear" w:color="auto" w:fill="auto"/>
          </w:tcPr>
          <w:p w:rsidR="007C2D08" w:rsidRDefault="007C2D0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C2D08">
        <w:trPr>
          <w:jc w:val="center"/>
        </w:trPr>
        <w:tc>
          <w:tcPr>
            <w:tcW w:w="0" w:type="auto"/>
            <w:shd w:val="clear" w:color="auto" w:fill="auto"/>
          </w:tcPr>
          <w:p w:rsidR="007C2D08" w:rsidRDefault="007C2D0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C2D08">
        <w:trPr>
          <w:jc w:val="center"/>
        </w:trPr>
        <w:tc>
          <w:tcPr>
            <w:tcW w:w="0" w:type="auto"/>
            <w:shd w:val="clear" w:color="auto" w:fill="auto"/>
          </w:tcPr>
          <w:p w:rsidR="007C2D08" w:rsidRDefault="007C2D0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:rsidR="007C2D08" w:rsidRDefault="007C2D08"/>
    <w:p w:rsidR="007C2D08" w:rsidRDefault="007C2D08"/>
    <w:sectPr w:rsidR="007C2D08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560D" w:rsidRDefault="00AA560D" w:rsidP="007F35E5">
      <w:pPr>
        <w:spacing w:after="0"/>
      </w:pPr>
      <w:r>
        <w:separator/>
      </w:r>
    </w:p>
  </w:endnote>
  <w:endnote w:type="continuationSeparator" w:id="0">
    <w:p w:rsidR="00AA560D" w:rsidRDefault="00AA560D" w:rsidP="007F35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560D" w:rsidRDefault="00AA560D" w:rsidP="007F35E5">
      <w:pPr>
        <w:spacing w:after="0"/>
      </w:pPr>
      <w:r>
        <w:separator/>
      </w:r>
    </w:p>
  </w:footnote>
  <w:footnote w:type="continuationSeparator" w:id="0">
    <w:p w:rsidR="00AA560D" w:rsidRDefault="00AA560D" w:rsidP="007F35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592081"/>
    <w:multiLevelType w:val="multilevel"/>
    <w:tmpl w:val="12592081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30C"/>
    <w:rsid w:val="00025316"/>
    <w:rsid w:val="0002685D"/>
    <w:rsid w:val="00037C06"/>
    <w:rsid w:val="00040AC8"/>
    <w:rsid w:val="00044DAE"/>
    <w:rsid w:val="000458E9"/>
    <w:rsid w:val="0005294D"/>
    <w:rsid w:val="00052BF8"/>
    <w:rsid w:val="000548C1"/>
    <w:rsid w:val="00057116"/>
    <w:rsid w:val="00063186"/>
    <w:rsid w:val="00064CB2"/>
    <w:rsid w:val="000663E0"/>
    <w:rsid w:val="00066954"/>
    <w:rsid w:val="00067741"/>
    <w:rsid w:val="00072A56"/>
    <w:rsid w:val="00075FF4"/>
    <w:rsid w:val="00082CCB"/>
    <w:rsid w:val="000A3125"/>
    <w:rsid w:val="000B0519"/>
    <w:rsid w:val="000B1ABD"/>
    <w:rsid w:val="000B510D"/>
    <w:rsid w:val="000B61FD"/>
    <w:rsid w:val="000C0BF7"/>
    <w:rsid w:val="000C5FE3"/>
    <w:rsid w:val="000D122A"/>
    <w:rsid w:val="000D7A65"/>
    <w:rsid w:val="000E55AD"/>
    <w:rsid w:val="000E630D"/>
    <w:rsid w:val="000F68E8"/>
    <w:rsid w:val="001001BD"/>
    <w:rsid w:val="00102222"/>
    <w:rsid w:val="00105A61"/>
    <w:rsid w:val="00120541"/>
    <w:rsid w:val="001211F3"/>
    <w:rsid w:val="00127B5D"/>
    <w:rsid w:val="001335BB"/>
    <w:rsid w:val="001567F3"/>
    <w:rsid w:val="00171925"/>
    <w:rsid w:val="001719E6"/>
    <w:rsid w:val="00173998"/>
    <w:rsid w:val="00174617"/>
    <w:rsid w:val="001759A7"/>
    <w:rsid w:val="001808F9"/>
    <w:rsid w:val="001A4192"/>
    <w:rsid w:val="001B1851"/>
    <w:rsid w:val="001B46D4"/>
    <w:rsid w:val="001B7904"/>
    <w:rsid w:val="001C4F7D"/>
    <w:rsid w:val="001C5C86"/>
    <w:rsid w:val="001C718D"/>
    <w:rsid w:val="001C75F2"/>
    <w:rsid w:val="001D2B8F"/>
    <w:rsid w:val="001D5E18"/>
    <w:rsid w:val="001D69A5"/>
    <w:rsid w:val="001E14C4"/>
    <w:rsid w:val="001F268A"/>
    <w:rsid w:val="001F7EB4"/>
    <w:rsid w:val="002000C2"/>
    <w:rsid w:val="00200EA1"/>
    <w:rsid w:val="00203288"/>
    <w:rsid w:val="00205F25"/>
    <w:rsid w:val="002164A3"/>
    <w:rsid w:val="00221B1E"/>
    <w:rsid w:val="00221EBC"/>
    <w:rsid w:val="00240DCD"/>
    <w:rsid w:val="0024786B"/>
    <w:rsid w:val="00251D80"/>
    <w:rsid w:val="00254FB5"/>
    <w:rsid w:val="00261502"/>
    <w:rsid w:val="002640E5"/>
    <w:rsid w:val="0026436F"/>
    <w:rsid w:val="00264E99"/>
    <w:rsid w:val="0026606E"/>
    <w:rsid w:val="00276403"/>
    <w:rsid w:val="002764A7"/>
    <w:rsid w:val="002A1848"/>
    <w:rsid w:val="002B41D8"/>
    <w:rsid w:val="002B68BF"/>
    <w:rsid w:val="002C1C50"/>
    <w:rsid w:val="002D7EA0"/>
    <w:rsid w:val="002E1CA8"/>
    <w:rsid w:val="002E6A7D"/>
    <w:rsid w:val="002E7A9E"/>
    <w:rsid w:val="002F3C41"/>
    <w:rsid w:val="002F4454"/>
    <w:rsid w:val="002F6C5C"/>
    <w:rsid w:val="002F7872"/>
    <w:rsid w:val="003002CB"/>
    <w:rsid w:val="0030045C"/>
    <w:rsid w:val="00301E22"/>
    <w:rsid w:val="00307024"/>
    <w:rsid w:val="003205AD"/>
    <w:rsid w:val="003205E3"/>
    <w:rsid w:val="0033027D"/>
    <w:rsid w:val="00335FB2"/>
    <w:rsid w:val="00344158"/>
    <w:rsid w:val="00347B74"/>
    <w:rsid w:val="00355CB6"/>
    <w:rsid w:val="00361A99"/>
    <w:rsid w:val="00363E76"/>
    <w:rsid w:val="00366257"/>
    <w:rsid w:val="00384325"/>
    <w:rsid w:val="0038516D"/>
    <w:rsid w:val="003869D7"/>
    <w:rsid w:val="00391C8B"/>
    <w:rsid w:val="003A08AA"/>
    <w:rsid w:val="003A1EB0"/>
    <w:rsid w:val="003A5E93"/>
    <w:rsid w:val="003B302C"/>
    <w:rsid w:val="003B3A93"/>
    <w:rsid w:val="003C0F14"/>
    <w:rsid w:val="003C2DA6"/>
    <w:rsid w:val="003C6DA6"/>
    <w:rsid w:val="003D2781"/>
    <w:rsid w:val="003D62A9"/>
    <w:rsid w:val="003F04C7"/>
    <w:rsid w:val="003F268E"/>
    <w:rsid w:val="003F51DE"/>
    <w:rsid w:val="003F6960"/>
    <w:rsid w:val="003F7142"/>
    <w:rsid w:val="003F71D8"/>
    <w:rsid w:val="003F7B3D"/>
    <w:rsid w:val="00401C91"/>
    <w:rsid w:val="0040240E"/>
    <w:rsid w:val="00403DDD"/>
    <w:rsid w:val="00411698"/>
    <w:rsid w:val="00414164"/>
    <w:rsid w:val="0041789B"/>
    <w:rsid w:val="004260A5"/>
    <w:rsid w:val="00432283"/>
    <w:rsid w:val="00433EEA"/>
    <w:rsid w:val="0043745F"/>
    <w:rsid w:val="00437F58"/>
    <w:rsid w:val="0044029F"/>
    <w:rsid w:val="00440BC9"/>
    <w:rsid w:val="00454609"/>
    <w:rsid w:val="00455DE4"/>
    <w:rsid w:val="00461BAE"/>
    <w:rsid w:val="00463024"/>
    <w:rsid w:val="004645FB"/>
    <w:rsid w:val="0048267C"/>
    <w:rsid w:val="004876B9"/>
    <w:rsid w:val="00493328"/>
    <w:rsid w:val="00493A79"/>
    <w:rsid w:val="00494E3E"/>
    <w:rsid w:val="00495840"/>
    <w:rsid w:val="004A40BE"/>
    <w:rsid w:val="004A6A60"/>
    <w:rsid w:val="004B3930"/>
    <w:rsid w:val="004C0726"/>
    <w:rsid w:val="004C594F"/>
    <w:rsid w:val="004C634D"/>
    <w:rsid w:val="004D24B9"/>
    <w:rsid w:val="004E2CE2"/>
    <w:rsid w:val="004E5172"/>
    <w:rsid w:val="004E6F8A"/>
    <w:rsid w:val="004F1AF2"/>
    <w:rsid w:val="004F765E"/>
    <w:rsid w:val="00501091"/>
    <w:rsid w:val="00502CD2"/>
    <w:rsid w:val="00504E33"/>
    <w:rsid w:val="005368D4"/>
    <w:rsid w:val="00544702"/>
    <w:rsid w:val="00551C59"/>
    <w:rsid w:val="0055216E"/>
    <w:rsid w:val="00552C2C"/>
    <w:rsid w:val="005555B7"/>
    <w:rsid w:val="005562A8"/>
    <w:rsid w:val="005573BB"/>
    <w:rsid w:val="00557573"/>
    <w:rsid w:val="00557B2E"/>
    <w:rsid w:val="00561267"/>
    <w:rsid w:val="0057010C"/>
    <w:rsid w:val="0057115C"/>
    <w:rsid w:val="00571E3F"/>
    <w:rsid w:val="0057400A"/>
    <w:rsid w:val="00574059"/>
    <w:rsid w:val="00576ABC"/>
    <w:rsid w:val="00586951"/>
    <w:rsid w:val="00590087"/>
    <w:rsid w:val="005A032D"/>
    <w:rsid w:val="005A07FB"/>
    <w:rsid w:val="005A2ABC"/>
    <w:rsid w:val="005A35B8"/>
    <w:rsid w:val="005C29F7"/>
    <w:rsid w:val="005C4F58"/>
    <w:rsid w:val="005C5E8D"/>
    <w:rsid w:val="005C78F2"/>
    <w:rsid w:val="005C7D12"/>
    <w:rsid w:val="005D057C"/>
    <w:rsid w:val="005D21D6"/>
    <w:rsid w:val="005D3FEC"/>
    <w:rsid w:val="005D44BE"/>
    <w:rsid w:val="005D7A33"/>
    <w:rsid w:val="005E088B"/>
    <w:rsid w:val="005E431C"/>
    <w:rsid w:val="005F38AE"/>
    <w:rsid w:val="005F4793"/>
    <w:rsid w:val="0060088E"/>
    <w:rsid w:val="00602506"/>
    <w:rsid w:val="00611EC4"/>
    <w:rsid w:val="00612542"/>
    <w:rsid w:val="006146D2"/>
    <w:rsid w:val="00620066"/>
    <w:rsid w:val="00620B3F"/>
    <w:rsid w:val="006239E7"/>
    <w:rsid w:val="006254C4"/>
    <w:rsid w:val="006261A8"/>
    <w:rsid w:val="006323BE"/>
    <w:rsid w:val="00635A7C"/>
    <w:rsid w:val="00640FB6"/>
    <w:rsid w:val="006418C6"/>
    <w:rsid w:val="00641ED8"/>
    <w:rsid w:val="00654893"/>
    <w:rsid w:val="006622B7"/>
    <w:rsid w:val="006633A4"/>
    <w:rsid w:val="00663851"/>
    <w:rsid w:val="00667DD2"/>
    <w:rsid w:val="00671BBB"/>
    <w:rsid w:val="00682237"/>
    <w:rsid w:val="006826D4"/>
    <w:rsid w:val="006956CE"/>
    <w:rsid w:val="006A0EF8"/>
    <w:rsid w:val="006A1CF1"/>
    <w:rsid w:val="006A45BA"/>
    <w:rsid w:val="006A5698"/>
    <w:rsid w:val="006A5F80"/>
    <w:rsid w:val="006B17DC"/>
    <w:rsid w:val="006B4280"/>
    <w:rsid w:val="006B4B1C"/>
    <w:rsid w:val="006C336B"/>
    <w:rsid w:val="006C4991"/>
    <w:rsid w:val="006D5EBA"/>
    <w:rsid w:val="006E0F19"/>
    <w:rsid w:val="006E1FDA"/>
    <w:rsid w:val="006E427C"/>
    <w:rsid w:val="006E5E87"/>
    <w:rsid w:val="006F07B9"/>
    <w:rsid w:val="006F2155"/>
    <w:rsid w:val="00704A5A"/>
    <w:rsid w:val="00706A1A"/>
    <w:rsid w:val="00707673"/>
    <w:rsid w:val="007162BE"/>
    <w:rsid w:val="00722267"/>
    <w:rsid w:val="00745DA6"/>
    <w:rsid w:val="00746F46"/>
    <w:rsid w:val="00747D02"/>
    <w:rsid w:val="00750A68"/>
    <w:rsid w:val="0075207B"/>
    <w:rsid w:val="0075252A"/>
    <w:rsid w:val="0076388B"/>
    <w:rsid w:val="00764B84"/>
    <w:rsid w:val="00765028"/>
    <w:rsid w:val="00775645"/>
    <w:rsid w:val="0077701A"/>
    <w:rsid w:val="0078034D"/>
    <w:rsid w:val="007824C7"/>
    <w:rsid w:val="00783A1D"/>
    <w:rsid w:val="00790BCC"/>
    <w:rsid w:val="00795CEE"/>
    <w:rsid w:val="00796F94"/>
    <w:rsid w:val="007974F5"/>
    <w:rsid w:val="007A50AA"/>
    <w:rsid w:val="007A5AA5"/>
    <w:rsid w:val="007A6136"/>
    <w:rsid w:val="007B0F49"/>
    <w:rsid w:val="007C2D08"/>
    <w:rsid w:val="007C7E14"/>
    <w:rsid w:val="007D03D2"/>
    <w:rsid w:val="007D1AB2"/>
    <w:rsid w:val="007D36CF"/>
    <w:rsid w:val="007F18E6"/>
    <w:rsid w:val="007F35E5"/>
    <w:rsid w:val="007F522E"/>
    <w:rsid w:val="007F689D"/>
    <w:rsid w:val="007F7421"/>
    <w:rsid w:val="00801F7F"/>
    <w:rsid w:val="00813C1F"/>
    <w:rsid w:val="00820216"/>
    <w:rsid w:val="00834A60"/>
    <w:rsid w:val="00836017"/>
    <w:rsid w:val="0084374F"/>
    <w:rsid w:val="00844FF5"/>
    <w:rsid w:val="00863E89"/>
    <w:rsid w:val="00872B3B"/>
    <w:rsid w:val="00875A45"/>
    <w:rsid w:val="00876BAE"/>
    <w:rsid w:val="0088222A"/>
    <w:rsid w:val="008835FC"/>
    <w:rsid w:val="00887C22"/>
    <w:rsid w:val="008901F6"/>
    <w:rsid w:val="00896C03"/>
    <w:rsid w:val="008A0499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9229E2"/>
    <w:rsid w:val="00922FCB"/>
    <w:rsid w:val="00935CB0"/>
    <w:rsid w:val="009428A9"/>
    <w:rsid w:val="009437A2"/>
    <w:rsid w:val="00944B28"/>
    <w:rsid w:val="00945752"/>
    <w:rsid w:val="00953E83"/>
    <w:rsid w:val="00967838"/>
    <w:rsid w:val="00967B8D"/>
    <w:rsid w:val="00970232"/>
    <w:rsid w:val="00971CD0"/>
    <w:rsid w:val="009762A7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21AE"/>
    <w:rsid w:val="009B314C"/>
    <w:rsid w:val="009B493F"/>
    <w:rsid w:val="009B7E48"/>
    <w:rsid w:val="009C2977"/>
    <w:rsid w:val="009C2DCC"/>
    <w:rsid w:val="009C3024"/>
    <w:rsid w:val="009C5BF9"/>
    <w:rsid w:val="009C6F83"/>
    <w:rsid w:val="009D424D"/>
    <w:rsid w:val="009D5ECC"/>
    <w:rsid w:val="009E6C21"/>
    <w:rsid w:val="009E7D71"/>
    <w:rsid w:val="009F2D1A"/>
    <w:rsid w:val="009F3F5B"/>
    <w:rsid w:val="009F7959"/>
    <w:rsid w:val="00A01CFF"/>
    <w:rsid w:val="00A01EE0"/>
    <w:rsid w:val="00A1026C"/>
    <w:rsid w:val="00A10539"/>
    <w:rsid w:val="00A15763"/>
    <w:rsid w:val="00A226C6"/>
    <w:rsid w:val="00A2380E"/>
    <w:rsid w:val="00A26682"/>
    <w:rsid w:val="00A27912"/>
    <w:rsid w:val="00A338A3"/>
    <w:rsid w:val="00A339CF"/>
    <w:rsid w:val="00A35110"/>
    <w:rsid w:val="00A36378"/>
    <w:rsid w:val="00A40015"/>
    <w:rsid w:val="00A40A39"/>
    <w:rsid w:val="00A424DF"/>
    <w:rsid w:val="00A43720"/>
    <w:rsid w:val="00A47445"/>
    <w:rsid w:val="00A6656B"/>
    <w:rsid w:val="00A70E1E"/>
    <w:rsid w:val="00A72E6F"/>
    <w:rsid w:val="00A73257"/>
    <w:rsid w:val="00A83EE8"/>
    <w:rsid w:val="00A9081F"/>
    <w:rsid w:val="00A91724"/>
    <w:rsid w:val="00A9188C"/>
    <w:rsid w:val="00A97002"/>
    <w:rsid w:val="00A97A52"/>
    <w:rsid w:val="00AA0D6A"/>
    <w:rsid w:val="00AA560D"/>
    <w:rsid w:val="00AB1DB6"/>
    <w:rsid w:val="00AB58BF"/>
    <w:rsid w:val="00AD0751"/>
    <w:rsid w:val="00AD0B73"/>
    <w:rsid w:val="00AD7288"/>
    <w:rsid w:val="00AD77C4"/>
    <w:rsid w:val="00AE25BF"/>
    <w:rsid w:val="00AF0C13"/>
    <w:rsid w:val="00AF7F6C"/>
    <w:rsid w:val="00B00FF5"/>
    <w:rsid w:val="00B01ACB"/>
    <w:rsid w:val="00B03AF5"/>
    <w:rsid w:val="00B03C01"/>
    <w:rsid w:val="00B05CC0"/>
    <w:rsid w:val="00B078D6"/>
    <w:rsid w:val="00B11B44"/>
    <w:rsid w:val="00B1248D"/>
    <w:rsid w:val="00B14709"/>
    <w:rsid w:val="00B2743D"/>
    <w:rsid w:val="00B3015C"/>
    <w:rsid w:val="00B308D9"/>
    <w:rsid w:val="00B344D8"/>
    <w:rsid w:val="00B34B65"/>
    <w:rsid w:val="00B46EE7"/>
    <w:rsid w:val="00B5100D"/>
    <w:rsid w:val="00B567D1"/>
    <w:rsid w:val="00B73B4C"/>
    <w:rsid w:val="00B73F75"/>
    <w:rsid w:val="00B77D4E"/>
    <w:rsid w:val="00B8483E"/>
    <w:rsid w:val="00B91032"/>
    <w:rsid w:val="00B946CD"/>
    <w:rsid w:val="00B96481"/>
    <w:rsid w:val="00BA3A53"/>
    <w:rsid w:val="00BA3C54"/>
    <w:rsid w:val="00BA4095"/>
    <w:rsid w:val="00BA5B43"/>
    <w:rsid w:val="00BA79E7"/>
    <w:rsid w:val="00BB2BFA"/>
    <w:rsid w:val="00BB5EBF"/>
    <w:rsid w:val="00BB69BD"/>
    <w:rsid w:val="00BC642A"/>
    <w:rsid w:val="00BD106A"/>
    <w:rsid w:val="00BF7C9D"/>
    <w:rsid w:val="00C01E8C"/>
    <w:rsid w:val="00C02DF6"/>
    <w:rsid w:val="00C03E01"/>
    <w:rsid w:val="00C14468"/>
    <w:rsid w:val="00C23582"/>
    <w:rsid w:val="00C2428F"/>
    <w:rsid w:val="00C2658B"/>
    <w:rsid w:val="00C2724D"/>
    <w:rsid w:val="00C27CA9"/>
    <w:rsid w:val="00C317E7"/>
    <w:rsid w:val="00C3766F"/>
    <w:rsid w:val="00C3799C"/>
    <w:rsid w:val="00C4305E"/>
    <w:rsid w:val="00C43D1E"/>
    <w:rsid w:val="00C44336"/>
    <w:rsid w:val="00C50F7C"/>
    <w:rsid w:val="00C51512"/>
    <w:rsid w:val="00C51704"/>
    <w:rsid w:val="00C5365F"/>
    <w:rsid w:val="00C5591F"/>
    <w:rsid w:val="00C57C50"/>
    <w:rsid w:val="00C606BA"/>
    <w:rsid w:val="00C715CA"/>
    <w:rsid w:val="00C7495D"/>
    <w:rsid w:val="00C77CE9"/>
    <w:rsid w:val="00C932B3"/>
    <w:rsid w:val="00C9438A"/>
    <w:rsid w:val="00C96524"/>
    <w:rsid w:val="00CA0968"/>
    <w:rsid w:val="00CA168E"/>
    <w:rsid w:val="00CB0647"/>
    <w:rsid w:val="00CB07AB"/>
    <w:rsid w:val="00CB24B0"/>
    <w:rsid w:val="00CB3229"/>
    <w:rsid w:val="00CB4236"/>
    <w:rsid w:val="00CB534A"/>
    <w:rsid w:val="00CB65BF"/>
    <w:rsid w:val="00CB7D04"/>
    <w:rsid w:val="00CC72A4"/>
    <w:rsid w:val="00CD3153"/>
    <w:rsid w:val="00CD7112"/>
    <w:rsid w:val="00CE63F7"/>
    <w:rsid w:val="00CE7AC5"/>
    <w:rsid w:val="00CF02AD"/>
    <w:rsid w:val="00CF1B8B"/>
    <w:rsid w:val="00CF6810"/>
    <w:rsid w:val="00D00DAB"/>
    <w:rsid w:val="00D03642"/>
    <w:rsid w:val="00D054E1"/>
    <w:rsid w:val="00D06117"/>
    <w:rsid w:val="00D06A09"/>
    <w:rsid w:val="00D144B6"/>
    <w:rsid w:val="00D24760"/>
    <w:rsid w:val="00D31CC8"/>
    <w:rsid w:val="00D32678"/>
    <w:rsid w:val="00D34B41"/>
    <w:rsid w:val="00D42F31"/>
    <w:rsid w:val="00D434B5"/>
    <w:rsid w:val="00D52139"/>
    <w:rsid w:val="00D521C1"/>
    <w:rsid w:val="00D54242"/>
    <w:rsid w:val="00D607FB"/>
    <w:rsid w:val="00D6330C"/>
    <w:rsid w:val="00D64E0E"/>
    <w:rsid w:val="00D71F40"/>
    <w:rsid w:val="00D73C5A"/>
    <w:rsid w:val="00D77416"/>
    <w:rsid w:val="00D80868"/>
    <w:rsid w:val="00D80FC6"/>
    <w:rsid w:val="00D812D6"/>
    <w:rsid w:val="00D81CE7"/>
    <w:rsid w:val="00D8707A"/>
    <w:rsid w:val="00D9349A"/>
    <w:rsid w:val="00D94917"/>
    <w:rsid w:val="00DA74F3"/>
    <w:rsid w:val="00DB0D20"/>
    <w:rsid w:val="00DB2E32"/>
    <w:rsid w:val="00DB69F3"/>
    <w:rsid w:val="00DC46E9"/>
    <w:rsid w:val="00DC4907"/>
    <w:rsid w:val="00DD017C"/>
    <w:rsid w:val="00DD397A"/>
    <w:rsid w:val="00DD58B7"/>
    <w:rsid w:val="00DD6699"/>
    <w:rsid w:val="00DE62AD"/>
    <w:rsid w:val="00DF3C0B"/>
    <w:rsid w:val="00E007C5"/>
    <w:rsid w:val="00E00DBF"/>
    <w:rsid w:val="00E0213F"/>
    <w:rsid w:val="00E033E0"/>
    <w:rsid w:val="00E04C7E"/>
    <w:rsid w:val="00E10269"/>
    <w:rsid w:val="00E1026B"/>
    <w:rsid w:val="00E13CB2"/>
    <w:rsid w:val="00E20630"/>
    <w:rsid w:val="00E20C37"/>
    <w:rsid w:val="00E27BB0"/>
    <w:rsid w:val="00E3345C"/>
    <w:rsid w:val="00E45FCF"/>
    <w:rsid w:val="00E52C57"/>
    <w:rsid w:val="00E57E7D"/>
    <w:rsid w:val="00E70355"/>
    <w:rsid w:val="00E75C17"/>
    <w:rsid w:val="00E7720B"/>
    <w:rsid w:val="00E81BDC"/>
    <w:rsid w:val="00E84CD8"/>
    <w:rsid w:val="00E90B85"/>
    <w:rsid w:val="00E91679"/>
    <w:rsid w:val="00E92452"/>
    <w:rsid w:val="00E94CC1"/>
    <w:rsid w:val="00E96431"/>
    <w:rsid w:val="00EB634A"/>
    <w:rsid w:val="00EB6408"/>
    <w:rsid w:val="00EC3039"/>
    <w:rsid w:val="00EC471B"/>
    <w:rsid w:val="00EC5235"/>
    <w:rsid w:val="00ED6B03"/>
    <w:rsid w:val="00ED7A5B"/>
    <w:rsid w:val="00EE02B7"/>
    <w:rsid w:val="00EE3B3F"/>
    <w:rsid w:val="00EE7082"/>
    <w:rsid w:val="00EF6C75"/>
    <w:rsid w:val="00F06501"/>
    <w:rsid w:val="00F07C92"/>
    <w:rsid w:val="00F10365"/>
    <w:rsid w:val="00F138AB"/>
    <w:rsid w:val="00F14B43"/>
    <w:rsid w:val="00F203C7"/>
    <w:rsid w:val="00F215E2"/>
    <w:rsid w:val="00F21E3F"/>
    <w:rsid w:val="00F37106"/>
    <w:rsid w:val="00F41867"/>
    <w:rsid w:val="00F41A27"/>
    <w:rsid w:val="00F41B4F"/>
    <w:rsid w:val="00F4338D"/>
    <w:rsid w:val="00F440D3"/>
    <w:rsid w:val="00F446AC"/>
    <w:rsid w:val="00F46EAF"/>
    <w:rsid w:val="00F566B0"/>
    <w:rsid w:val="00F5774F"/>
    <w:rsid w:val="00F57B55"/>
    <w:rsid w:val="00F62688"/>
    <w:rsid w:val="00F65FE2"/>
    <w:rsid w:val="00F76BE5"/>
    <w:rsid w:val="00F8304C"/>
    <w:rsid w:val="00F83D11"/>
    <w:rsid w:val="00F90A6C"/>
    <w:rsid w:val="00F921F1"/>
    <w:rsid w:val="00FB127E"/>
    <w:rsid w:val="00FB1290"/>
    <w:rsid w:val="00FB1680"/>
    <w:rsid w:val="00FB4C67"/>
    <w:rsid w:val="00FB7570"/>
    <w:rsid w:val="00FC0804"/>
    <w:rsid w:val="00FC3B6D"/>
    <w:rsid w:val="00FD3A4E"/>
    <w:rsid w:val="00FD5C74"/>
    <w:rsid w:val="00FE331F"/>
    <w:rsid w:val="00FF3F0C"/>
    <w:rsid w:val="061A7AAB"/>
    <w:rsid w:val="06A452F3"/>
    <w:rsid w:val="09BE7CD5"/>
    <w:rsid w:val="100F2D66"/>
    <w:rsid w:val="12682CAB"/>
    <w:rsid w:val="13D80B9E"/>
    <w:rsid w:val="16D31800"/>
    <w:rsid w:val="1E08785E"/>
    <w:rsid w:val="219D26B3"/>
    <w:rsid w:val="25502AC4"/>
    <w:rsid w:val="28E0749D"/>
    <w:rsid w:val="29894432"/>
    <w:rsid w:val="2B540226"/>
    <w:rsid w:val="3057125D"/>
    <w:rsid w:val="324B31C7"/>
    <w:rsid w:val="359E1A84"/>
    <w:rsid w:val="36C74661"/>
    <w:rsid w:val="3B4F13CD"/>
    <w:rsid w:val="3DC90D6A"/>
    <w:rsid w:val="46741C23"/>
    <w:rsid w:val="47CD02CD"/>
    <w:rsid w:val="480E77C6"/>
    <w:rsid w:val="4A8C5B1D"/>
    <w:rsid w:val="4ACC69D8"/>
    <w:rsid w:val="4CCC6E0F"/>
    <w:rsid w:val="52301165"/>
    <w:rsid w:val="553E6A08"/>
    <w:rsid w:val="5650258A"/>
    <w:rsid w:val="594F49C8"/>
    <w:rsid w:val="5A1F5D26"/>
    <w:rsid w:val="5CF2513F"/>
    <w:rsid w:val="63E97377"/>
    <w:rsid w:val="6B223851"/>
    <w:rsid w:val="70244C09"/>
    <w:rsid w:val="7D2F72F0"/>
    <w:rsid w:val="7FEF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616CD48-EC19-456A-B8A9-C9D11E544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qFormat="1"/>
    <w:lsdException w:name="endnote text" w:semiHidden="1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rPr>
      <w:rFonts w:ascii="宋体" w:eastAsia="宋体"/>
      <w:sz w:val="18"/>
      <w:szCs w:val="18"/>
    </w:rPr>
  </w:style>
  <w:style w:type="paragraph" w:styleId="a8">
    <w:name w:val="annotation text"/>
    <w:basedOn w:val="a"/>
    <w:semiHidden/>
    <w:qFormat/>
  </w:style>
  <w:style w:type="paragraph" w:styleId="a9">
    <w:name w:val="Body Text"/>
    <w:basedOn w:val="a"/>
    <w:qFormat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a">
    <w:name w:val="endnote text"/>
    <w:basedOn w:val="a"/>
    <w:semiHidden/>
    <w:qFormat/>
  </w:style>
  <w:style w:type="paragraph" w:styleId="ab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f">
    <w:name w:val="annotation subject"/>
    <w:basedOn w:val="a8"/>
    <w:next w:val="a8"/>
    <w:semiHidden/>
    <w:qFormat/>
    <w:rPr>
      <w:b/>
      <w:bCs/>
    </w:rPr>
  </w:style>
  <w:style w:type="table" w:styleId="af0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ndnote reference"/>
    <w:semiHidden/>
    <w:qFormat/>
    <w:rPr>
      <w:vertAlign w:val="superscript"/>
    </w:rPr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semiHidden/>
    <w:qFormat/>
    <w:rPr>
      <w:sz w:val="16"/>
      <w:szCs w:val="16"/>
    </w:rPr>
  </w:style>
  <w:style w:type="character" w:styleId="af5">
    <w:name w:val="footnote reference"/>
    <w:semiHidden/>
    <w:qFormat/>
    <w:rPr>
      <w:b/>
      <w:position w:val="6"/>
      <w:sz w:val="16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/>
      <w:lang w:val="en-GB" w:eastAsia="ja-JP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tabs>
        <w:tab w:val="left" w:pos="1619"/>
      </w:tabs>
      <w:spacing w:before="60" w:after="0"/>
      <w:ind w:left="1616" w:hanging="357"/>
    </w:pPr>
    <w:rPr>
      <w:rFonts w:ascii="Arial" w:eastAsia="Times New Roman" w:hAnsi="Arial"/>
      <w:b/>
      <w:lang w:eastAsia="ja-JP"/>
    </w:rPr>
  </w:style>
  <w:style w:type="paragraph" w:customStyle="1" w:styleId="11">
    <w:name w:val="修订1"/>
    <w:hidden/>
    <w:uiPriority w:val="99"/>
    <w:semiHidden/>
    <w:qFormat/>
    <w:rPr>
      <w:lang w:val="en-GB" w:eastAsia="en-GB"/>
    </w:rPr>
  </w:style>
  <w:style w:type="character" w:customStyle="1" w:styleId="a7">
    <w:name w:val="文档结构图 字符"/>
    <w:basedOn w:val="a0"/>
    <w:link w:val="a6"/>
    <w:qFormat/>
    <w:rPr>
      <w:rFonts w:ascii="宋体" w:eastAsia="宋体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li.dapeng@zte.com.cn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3AEE7A-E7A5-4E2A-9017-1119FA0CA6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882AC76-AFE5-4254-89ED-1CBE89A5D90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AE76440-D85A-47E4-9701-608CF833B3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4E7A658-E353-4ED7-BC90-2E41F0763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</Pages>
  <Words>1327</Words>
  <Characters>7566</Characters>
  <Application>Microsoft Office Word</Application>
  <DocSecurity>0</DocSecurity>
  <Lines>63</Lines>
  <Paragraphs>17</Paragraphs>
  <ScaleCrop>false</ScaleCrop>
  <Company>ETSI</Company>
  <LinksUpToDate>false</LinksUpToDate>
  <CharactersWithSpaces>8876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ZTE2</cp:lastModifiedBy>
  <cp:revision>41</cp:revision>
  <cp:lastPrinted>2000-02-29T03:31:00Z</cp:lastPrinted>
  <dcterms:created xsi:type="dcterms:W3CDTF">2022-03-09T13:14:00Z</dcterms:created>
  <dcterms:modified xsi:type="dcterms:W3CDTF">2022-12-05T17:08:00Z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  <property fmtid="{D5CDD505-2E9C-101B-9397-08002B2CF9AE}" pid="9" name="KSOProductBuildVer">
    <vt:lpwstr>2052-11.8.2.9022</vt:lpwstr>
  </property>
  <property fmtid="{D5CDD505-2E9C-101B-9397-08002B2CF9AE}" pid="10" name="ICV">
    <vt:lpwstr>5F93B9CF740A468BB8B70578F535D0DB</vt:lpwstr>
  </property>
</Properties>
</file>